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4" w:rsidRPr="00DA1B0A" w:rsidRDefault="00A07EDF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Аналитическая записка к отчету</w:t>
      </w:r>
      <w:r w:rsidR="00065FC4" w:rsidRPr="00DA1B0A">
        <w:rPr>
          <w:rFonts w:ascii="Times New Roman" w:hAnsi="Times New Roman" w:cs="Times New Roman"/>
          <w:b/>
          <w:sz w:val="25"/>
          <w:szCs w:val="25"/>
        </w:rPr>
        <w:t xml:space="preserve"> о социально-экономической ситуации </w:t>
      </w:r>
    </w:p>
    <w:p w:rsidR="00065FC4" w:rsidRPr="00DA1B0A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>в муниципальном образовании «Баяндаевский район»</w:t>
      </w:r>
    </w:p>
    <w:p w:rsidR="002510BB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>за</w:t>
      </w:r>
      <w:r w:rsidR="00C756EF" w:rsidRPr="00DA1B0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b/>
          <w:sz w:val="25"/>
          <w:szCs w:val="25"/>
        </w:rPr>
        <w:t>201</w:t>
      </w:r>
      <w:r w:rsidR="00A07C41" w:rsidRPr="00DA1B0A">
        <w:rPr>
          <w:rFonts w:ascii="Times New Roman" w:hAnsi="Times New Roman" w:cs="Times New Roman"/>
          <w:b/>
          <w:sz w:val="25"/>
          <w:szCs w:val="25"/>
        </w:rPr>
        <w:t>8</w:t>
      </w:r>
      <w:r w:rsidRPr="00DA1B0A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DA1B0A" w:rsidRPr="00DA1B0A" w:rsidRDefault="00DA1B0A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10BB" w:rsidRPr="00DA1B0A" w:rsidRDefault="002510BB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За 201</w:t>
      </w:r>
      <w:r w:rsidR="00A07C41" w:rsidRPr="00DA1B0A">
        <w:rPr>
          <w:rFonts w:ascii="Times New Roman" w:hAnsi="Times New Roman" w:cs="Times New Roman"/>
          <w:sz w:val="25"/>
          <w:szCs w:val="25"/>
        </w:rPr>
        <w:t>8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 предприятиями всех категорий получено выручки от реализации продукции, работ, услуг на сумму </w:t>
      </w:r>
      <w:r w:rsidR="00223AE7" w:rsidRPr="00DA1B0A">
        <w:rPr>
          <w:rFonts w:ascii="Times New Roman" w:hAnsi="Times New Roman" w:cs="Times New Roman"/>
          <w:sz w:val="25"/>
          <w:szCs w:val="25"/>
        </w:rPr>
        <w:t>1519,78</w:t>
      </w:r>
      <w:r w:rsidR="007B5BAE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>млн. рублей, что составляет 1</w:t>
      </w:r>
      <w:r w:rsidR="00F94DAE" w:rsidRPr="00DA1B0A">
        <w:rPr>
          <w:rFonts w:ascii="Times New Roman" w:hAnsi="Times New Roman" w:cs="Times New Roman"/>
          <w:sz w:val="25"/>
          <w:szCs w:val="25"/>
        </w:rPr>
        <w:t>0</w:t>
      </w:r>
      <w:r w:rsidR="002E199B" w:rsidRPr="00DA1B0A">
        <w:rPr>
          <w:rFonts w:ascii="Times New Roman" w:hAnsi="Times New Roman" w:cs="Times New Roman"/>
          <w:sz w:val="25"/>
          <w:szCs w:val="25"/>
        </w:rPr>
        <w:t>9,6</w:t>
      </w:r>
      <w:r w:rsidRPr="00DA1B0A">
        <w:rPr>
          <w:rFonts w:ascii="Times New Roman" w:hAnsi="Times New Roman" w:cs="Times New Roman"/>
          <w:sz w:val="25"/>
          <w:szCs w:val="25"/>
        </w:rPr>
        <w:t xml:space="preserve">% к уровню прошлого года. Стабильно увеличивается выручка по сельскому хозяйству (рост на </w:t>
      </w:r>
      <w:r w:rsidR="007D6B72" w:rsidRPr="00DA1B0A">
        <w:rPr>
          <w:rFonts w:ascii="Times New Roman" w:hAnsi="Times New Roman" w:cs="Times New Roman"/>
          <w:sz w:val="25"/>
          <w:szCs w:val="25"/>
        </w:rPr>
        <w:t>9,7</w:t>
      </w:r>
      <w:r w:rsidRPr="00DA1B0A">
        <w:rPr>
          <w:rFonts w:ascii="Times New Roman" w:hAnsi="Times New Roman" w:cs="Times New Roman"/>
          <w:sz w:val="25"/>
          <w:szCs w:val="25"/>
        </w:rPr>
        <w:t xml:space="preserve">%). </w:t>
      </w:r>
    </w:p>
    <w:p w:rsidR="002510BB" w:rsidRPr="00DA1B0A" w:rsidRDefault="0022235A" w:rsidP="00DA1B0A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П</w:t>
      </w:r>
      <w:r w:rsidR="0019122D" w:rsidRPr="00DA1B0A">
        <w:rPr>
          <w:rFonts w:ascii="Times New Roman" w:hAnsi="Times New Roman" w:cs="Times New Roman"/>
          <w:sz w:val="25"/>
          <w:szCs w:val="25"/>
        </w:rPr>
        <w:t>рибыл</w:t>
      </w:r>
      <w:r w:rsidRPr="00DA1B0A">
        <w:rPr>
          <w:rFonts w:ascii="Times New Roman" w:hAnsi="Times New Roman" w:cs="Times New Roman"/>
          <w:sz w:val="25"/>
          <w:szCs w:val="25"/>
        </w:rPr>
        <w:t>ь</w:t>
      </w:r>
      <w:r w:rsidR="0019122D" w:rsidRPr="00DA1B0A">
        <w:rPr>
          <w:rFonts w:ascii="Times New Roman" w:hAnsi="Times New Roman" w:cs="Times New Roman"/>
          <w:sz w:val="25"/>
          <w:szCs w:val="25"/>
        </w:rPr>
        <w:t>, п</w:t>
      </w:r>
      <w:r w:rsidRPr="00DA1B0A">
        <w:rPr>
          <w:rFonts w:ascii="Times New Roman" w:hAnsi="Times New Roman" w:cs="Times New Roman"/>
          <w:sz w:val="25"/>
          <w:szCs w:val="25"/>
        </w:rPr>
        <w:t>рибыльно работающих предприятий вырос</w:t>
      </w:r>
      <w:r w:rsidR="008F75EC" w:rsidRPr="00DA1B0A">
        <w:rPr>
          <w:rFonts w:ascii="Times New Roman" w:hAnsi="Times New Roman" w:cs="Times New Roman"/>
          <w:sz w:val="25"/>
          <w:szCs w:val="25"/>
        </w:rPr>
        <w:t>ла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7D6B72" w:rsidRPr="00DA1B0A">
        <w:rPr>
          <w:rFonts w:ascii="Times New Roman" w:hAnsi="Times New Roman" w:cs="Times New Roman"/>
          <w:sz w:val="25"/>
          <w:szCs w:val="25"/>
        </w:rPr>
        <w:t>на 26</w:t>
      </w:r>
      <w:r w:rsidR="00F94DAE" w:rsidRPr="00DA1B0A">
        <w:rPr>
          <w:rFonts w:ascii="Times New Roman" w:hAnsi="Times New Roman" w:cs="Times New Roman"/>
          <w:sz w:val="25"/>
          <w:szCs w:val="25"/>
        </w:rPr>
        <w:t>%</w:t>
      </w:r>
      <w:r w:rsidR="0019122D" w:rsidRPr="00DA1B0A">
        <w:rPr>
          <w:rFonts w:ascii="Times New Roman" w:hAnsi="Times New Roman" w:cs="Times New Roman"/>
          <w:sz w:val="25"/>
          <w:szCs w:val="25"/>
        </w:rPr>
        <w:t>.</w:t>
      </w:r>
      <w:r w:rsidR="00F94DAE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267C77" w:rsidRPr="00DA1B0A">
        <w:rPr>
          <w:rFonts w:ascii="Times New Roman" w:hAnsi="Times New Roman" w:cs="Times New Roman"/>
          <w:sz w:val="25"/>
          <w:szCs w:val="25"/>
        </w:rPr>
        <w:t>Наибольшую прибыль показывают предприятия</w:t>
      </w:r>
      <w:r w:rsidR="007B5BAE" w:rsidRPr="00DA1B0A">
        <w:rPr>
          <w:rFonts w:ascii="Times New Roman" w:hAnsi="Times New Roman" w:cs="Times New Roman"/>
          <w:sz w:val="25"/>
          <w:szCs w:val="25"/>
        </w:rPr>
        <w:t xml:space="preserve"> сельского хозяйства,</w:t>
      </w:r>
      <w:r w:rsidR="00267C77" w:rsidRPr="00DA1B0A">
        <w:rPr>
          <w:rFonts w:ascii="Times New Roman" w:hAnsi="Times New Roman" w:cs="Times New Roman"/>
          <w:sz w:val="25"/>
          <w:szCs w:val="25"/>
        </w:rPr>
        <w:t xml:space="preserve"> занимающиеся закупом молока и мяса в больших объемах.</w:t>
      </w:r>
    </w:p>
    <w:p w:rsidR="00065FC4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>По разделу «Промышленное производство»</w:t>
      </w:r>
      <w:r w:rsidRPr="00DA1B0A">
        <w:rPr>
          <w:rFonts w:ascii="Times New Roman" w:hAnsi="Times New Roman" w:cs="Times New Roman"/>
          <w:sz w:val="25"/>
          <w:szCs w:val="25"/>
        </w:rPr>
        <w:t xml:space="preserve">  </w:t>
      </w:r>
      <w:r w:rsidR="00540A46" w:rsidRPr="00DA1B0A">
        <w:rPr>
          <w:rFonts w:ascii="Times New Roman" w:hAnsi="Times New Roman" w:cs="Times New Roman"/>
          <w:sz w:val="25"/>
          <w:szCs w:val="25"/>
        </w:rPr>
        <w:t xml:space="preserve">Основная доля приходится на раздел «Распределение электроэнергии, газа и воды». </w:t>
      </w:r>
      <w:r w:rsidR="00654834" w:rsidRPr="00DA1B0A">
        <w:rPr>
          <w:rFonts w:ascii="Times New Roman" w:hAnsi="Times New Roman" w:cs="Times New Roman"/>
          <w:sz w:val="25"/>
          <w:szCs w:val="25"/>
        </w:rPr>
        <w:t>Данные Восточного отделения ООО «Иркутскэнергосбыт».</w:t>
      </w:r>
      <w:r w:rsidR="00540A46" w:rsidRPr="00DA1B0A">
        <w:rPr>
          <w:rFonts w:ascii="Times New Roman" w:hAnsi="Times New Roman" w:cs="Times New Roman"/>
          <w:sz w:val="25"/>
          <w:szCs w:val="25"/>
        </w:rPr>
        <w:t xml:space="preserve"> Объем производства продукции составил </w:t>
      </w:r>
      <w:r w:rsidR="008B773F" w:rsidRPr="00DA1B0A">
        <w:rPr>
          <w:rFonts w:ascii="Times New Roman" w:hAnsi="Times New Roman" w:cs="Times New Roman"/>
          <w:sz w:val="25"/>
          <w:szCs w:val="25"/>
        </w:rPr>
        <w:t>48</w:t>
      </w:r>
      <w:r w:rsidR="005D63A5" w:rsidRPr="00DA1B0A">
        <w:rPr>
          <w:rFonts w:ascii="Times New Roman" w:hAnsi="Times New Roman" w:cs="Times New Roman"/>
          <w:sz w:val="25"/>
          <w:szCs w:val="25"/>
        </w:rPr>
        <w:t>,</w:t>
      </w:r>
      <w:r w:rsidR="008B773F" w:rsidRPr="00DA1B0A">
        <w:rPr>
          <w:rFonts w:ascii="Times New Roman" w:hAnsi="Times New Roman" w:cs="Times New Roman"/>
          <w:sz w:val="25"/>
          <w:szCs w:val="25"/>
        </w:rPr>
        <w:t>0</w:t>
      </w:r>
      <w:r w:rsidR="005D63A5" w:rsidRPr="00DA1B0A">
        <w:rPr>
          <w:rFonts w:ascii="Times New Roman" w:hAnsi="Times New Roman" w:cs="Times New Roman"/>
          <w:sz w:val="25"/>
          <w:szCs w:val="25"/>
        </w:rPr>
        <w:t>4</w:t>
      </w:r>
      <w:r w:rsidR="001E7882" w:rsidRPr="00DA1B0A">
        <w:rPr>
          <w:rFonts w:ascii="Times New Roman" w:hAnsi="Times New Roman" w:cs="Times New Roman"/>
          <w:sz w:val="25"/>
          <w:szCs w:val="25"/>
        </w:rPr>
        <w:t xml:space="preserve"> млн. </w:t>
      </w:r>
      <w:proofErr w:type="spellStart"/>
      <w:r w:rsidR="001E7882" w:rsidRPr="00DA1B0A">
        <w:rPr>
          <w:rFonts w:ascii="Times New Roman" w:hAnsi="Times New Roman" w:cs="Times New Roman"/>
          <w:sz w:val="25"/>
          <w:szCs w:val="25"/>
        </w:rPr>
        <w:t>кВт</w:t>
      </w:r>
      <w:proofErr w:type="gramStart"/>
      <w:r w:rsidR="001E7882" w:rsidRPr="00DA1B0A">
        <w:rPr>
          <w:rFonts w:ascii="Times New Roman" w:hAnsi="Times New Roman" w:cs="Times New Roman"/>
          <w:sz w:val="25"/>
          <w:szCs w:val="25"/>
        </w:rPr>
        <w:t>.ч</w:t>
      </w:r>
      <w:proofErr w:type="spellEnd"/>
      <w:proofErr w:type="gramEnd"/>
      <w:r w:rsidR="001E7882" w:rsidRPr="00DA1B0A">
        <w:rPr>
          <w:rFonts w:ascii="Times New Roman" w:hAnsi="Times New Roman" w:cs="Times New Roman"/>
          <w:sz w:val="25"/>
          <w:szCs w:val="25"/>
        </w:rPr>
        <w:t>.</w:t>
      </w:r>
      <w:r w:rsidR="00540A46" w:rsidRPr="00DA1B0A">
        <w:rPr>
          <w:rFonts w:ascii="Times New Roman" w:hAnsi="Times New Roman" w:cs="Times New Roman"/>
          <w:sz w:val="25"/>
          <w:szCs w:val="25"/>
        </w:rPr>
        <w:t xml:space="preserve"> За счет увеличения тарифов на потребление электроэнергии увеличи</w:t>
      </w:r>
      <w:r w:rsidR="001E7882" w:rsidRPr="00DA1B0A">
        <w:rPr>
          <w:rFonts w:ascii="Times New Roman" w:hAnsi="Times New Roman" w:cs="Times New Roman"/>
          <w:sz w:val="25"/>
          <w:szCs w:val="25"/>
        </w:rPr>
        <w:t>вается</w:t>
      </w:r>
      <w:r w:rsidR="00654834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540A46" w:rsidRPr="00DA1B0A">
        <w:rPr>
          <w:rFonts w:ascii="Times New Roman" w:hAnsi="Times New Roman" w:cs="Times New Roman"/>
          <w:sz w:val="25"/>
          <w:szCs w:val="25"/>
        </w:rPr>
        <w:t>об</w:t>
      </w:r>
      <w:r w:rsidR="008F7A2A" w:rsidRPr="00DA1B0A">
        <w:rPr>
          <w:rFonts w:ascii="Times New Roman" w:hAnsi="Times New Roman" w:cs="Times New Roman"/>
          <w:sz w:val="25"/>
          <w:szCs w:val="25"/>
        </w:rPr>
        <w:t>ъем отгруженной продукции на 10</w:t>
      </w:r>
      <w:r w:rsidR="008B773F" w:rsidRPr="00DA1B0A">
        <w:rPr>
          <w:rFonts w:ascii="Times New Roman" w:hAnsi="Times New Roman" w:cs="Times New Roman"/>
          <w:sz w:val="25"/>
          <w:szCs w:val="25"/>
        </w:rPr>
        <w:t>5,</w:t>
      </w:r>
      <w:r w:rsidR="001E7882" w:rsidRPr="00DA1B0A">
        <w:rPr>
          <w:rFonts w:ascii="Times New Roman" w:hAnsi="Times New Roman" w:cs="Times New Roman"/>
          <w:sz w:val="25"/>
          <w:szCs w:val="25"/>
        </w:rPr>
        <w:t>1</w:t>
      </w:r>
      <w:r w:rsidR="008F7A2A" w:rsidRPr="00DA1B0A">
        <w:rPr>
          <w:rFonts w:ascii="Times New Roman" w:hAnsi="Times New Roman" w:cs="Times New Roman"/>
          <w:sz w:val="25"/>
          <w:szCs w:val="25"/>
        </w:rPr>
        <w:t xml:space="preserve">% и составил </w:t>
      </w:r>
      <w:r w:rsidR="008B773F" w:rsidRPr="00DA1B0A">
        <w:rPr>
          <w:rFonts w:ascii="Times New Roman" w:hAnsi="Times New Roman" w:cs="Times New Roman"/>
          <w:sz w:val="25"/>
          <w:szCs w:val="25"/>
        </w:rPr>
        <w:t>57,9</w:t>
      </w:r>
      <w:r w:rsidR="00540A46" w:rsidRPr="00DA1B0A">
        <w:rPr>
          <w:rFonts w:ascii="Times New Roman" w:hAnsi="Times New Roman" w:cs="Times New Roman"/>
          <w:sz w:val="25"/>
          <w:szCs w:val="25"/>
        </w:rPr>
        <w:t xml:space="preserve"> млн. рублей. Индекс производства электроэнергии  - </w:t>
      </w:r>
      <w:r w:rsidR="00223AE7" w:rsidRPr="00DA1B0A">
        <w:rPr>
          <w:rFonts w:ascii="Times New Roman" w:hAnsi="Times New Roman" w:cs="Times New Roman"/>
          <w:sz w:val="25"/>
          <w:szCs w:val="25"/>
        </w:rPr>
        <w:t>105</w:t>
      </w:r>
      <w:r w:rsidR="001E7882" w:rsidRPr="00DA1B0A">
        <w:rPr>
          <w:rFonts w:ascii="Times New Roman" w:hAnsi="Times New Roman" w:cs="Times New Roman"/>
          <w:sz w:val="25"/>
          <w:szCs w:val="25"/>
        </w:rPr>
        <w:t>,</w:t>
      </w:r>
      <w:r w:rsidR="00223AE7" w:rsidRPr="00DA1B0A">
        <w:rPr>
          <w:rFonts w:ascii="Times New Roman" w:hAnsi="Times New Roman" w:cs="Times New Roman"/>
          <w:sz w:val="25"/>
          <w:szCs w:val="25"/>
        </w:rPr>
        <w:t>8</w:t>
      </w:r>
      <w:r w:rsidR="001E7882" w:rsidRPr="00DA1B0A">
        <w:rPr>
          <w:rFonts w:ascii="Times New Roman" w:hAnsi="Times New Roman" w:cs="Times New Roman"/>
          <w:sz w:val="25"/>
          <w:szCs w:val="25"/>
        </w:rPr>
        <w:t>1</w:t>
      </w:r>
      <w:r w:rsidR="00540A46" w:rsidRPr="00DA1B0A">
        <w:rPr>
          <w:rFonts w:ascii="Times New Roman" w:hAnsi="Times New Roman" w:cs="Times New Roman"/>
          <w:sz w:val="25"/>
          <w:szCs w:val="25"/>
        </w:rPr>
        <w:t>%.</w:t>
      </w:r>
    </w:p>
    <w:p w:rsidR="00065FC4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065FC4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В текущем году по виду деятельности «Обрабатывающие производства» индекс производства продукции составил </w:t>
      </w:r>
      <w:r w:rsidR="00F1567B" w:rsidRPr="00DA1B0A">
        <w:rPr>
          <w:rFonts w:ascii="Times New Roman" w:hAnsi="Times New Roman" w:cs="Times New Roman"/>
          <w:sz w:val="25"/>
          <w:szCs w:val="25"/>
        </w:rPr>
        <w:t>97,7</w:t>
      </w:r>
      <w:r w:rsidRPr="00DA1B0A">
        <w:rPr>
          <w:rFonts w:ascii="Times New Roman" w:hAnsi="Times New Roman" w:cs="Times New Roman"/>
          <w:sz w:val="25"/>
          <w:szCs w:val="25"/>
        </w:rPr>
        <w:t>%</w:t>
      </w:r>
      <w:r w:rsidR="00F6625D" w:rsidRPr="00DA1B0A">
        <w:rPr>
          <w:rFonts w:ascii="Times New Roman" w:hAnsi="Times New Roman" w:cs="Times New Roman"/>
          <w:sz w:val="25"/>
          <w:szCs w:val="25"/>
        </w:rPr>
        <w:t xml:space="preserve"> , так как в расчет индекса входят только предприятия производители, в районе только 1 предприятие</w:t>
      </w:r>
      <w:r w:rsidR="00D93674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F6625D" w:rsidRPr="00DA1B0A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F6625D" w:rsidRPr="00DA1B0A">
        <w:rPr>
          <w:rFonts w:ascii="Times New Roman" w:hAnsi="Times New Roman" w:cs="Times New Roman"/>
          <w:sz w:val="25"/>
          <w:szCs w:val="25"/>
        </w:rPr>
        <w:t>Баяндаевское</w:t>
      </w:r>
      <w:proofErr w:type="spellEnd"/>
      <w:r w:rsidR="00F6625D" w:rsidRPr="00DA1B0A">
        <w:rPr>
          <w:rFonts w:ascii="Times New Roman" w:hAnsi="Times New Roman" w:cs="Times New Roman"/>
          <w:sz w:val="25"/>
          <w:szCs w:val="25"/>
        </w:rPr>
        <w:t xml:space="preserve"> сельпо. И объемы произведенной продукции в Баяндаевском сельпо </w:t>
      </w:r>
      <w:r w:rsidR="000E796A" w:rsidRPr="00DA1B0A">
        <w:rPr>
          <w:rFonts w:ascii="Times New Roman" w:hAnsi="Times New Roman" w:cs="Times New Roman"/>
          <w:sz w:val="25"/>
          <w:szCs w:val="25"/>
        </w:rPr>
        <w:t xml:space="preserve">за </w:t>
      </w:r>
      <w:r w:rsidR="00F1567B" w:rsidRPr="00DA1B0A">
        <w:rPr>
          <w:rFonts w:ascii="Times New Roman" w:hAnsi="Times New Roman" w:cs="Times New Roman"/>
          <w:sz w:val="25"/>
          <w:szCs w:val="25"/>
        </w:rPr>
        <w:t>2018</w:t>
      </w:r>
      <w:r w:rsidR="00F24068" w:rsidRPr="00DA1B0A">
        <w:rPr>
          <w:rFonts w:ascii="Times New Roman" w:hAnsi="Times New Roman" w:cs="Times New Roman"/>
          <w:sz w:val="25"/>
          <w:szCs w:val="25"/>
        </w:rPr>
        <w:t xml:space="preserve"> год</w:t>
      </w:r>
      <w:r w:rsidR="000E796A" w:rsidRPr="00DA1B0A">
        <w:rPr>
          <w:rFonts w:ascii="Times New Roman" w:hAnsi="Times New Roman" w:cs="Times New Roman"/>
          <w:sz w:val="25"/>
          <w:szCs w:val="25"/>
        </w:rPr>
        <w:t xml:space="preserve"> увеличилось незначительно</w:t>
      </w:r>
      <w:r w:rsidR="00E07E4A" w:rsidRPr="00DA1B0A">
        <w:rPr>
          <w:rFonts w:ascii="Times New Roman" w:hAnsi="Times New Roman" w:cs="Times New Roman"/>
          <w:sz w:val="25"/>
          <w:szCs w:val="25"/>
        </w:rPr>
        <w:t>.</w:t>
      </w:r>
      <w:r w:rsidR="00B3496B" w:rsidRPr="00DA1B0A">
        <w:rPr>
          <w:rFonts w:ascii="Times New Roman" w:hAnsi="Times New Roman" w:cs="Times New Roman"/>
          <w:sz w:val="25"/>
          <w:szCs w:val="25"/>
        </w:rPr>
        <w:t xml:space="preserve"> П</w:t>
      </w:r>
      <w:r w:rsidR="00F6625D" w:rsidRPr="00DA1B0A">
        <w:rPr>
          <w:rFonts w:ascii="Times New Roman" w:hAnsi="Times New Roman" w:cs="Times New Roman"/>
          <w:sz w:val="25"/>
          <w:szCs w:val="25"/>
        </w:rPr>
        <w:t>режде всего</w:t>
      </w:r>
      <w:r w:rsidR="00F24068" w:rsidRPr="00DA1B0A">
        <w:rPr>
          <w:rFonts w:ascii="Times New Roman" w:hAnsi="Times New Roman" w:cs="Times New Roman"/>
          <w:sz w:val="25"/>
          <w:szCs w:val="25"/>
        </w:rPr>
        <w:t>,</w:t>
      </w:r>
      <w:r w:rsidR="001E7882" w:rsidRPr="00DA1B0A">
        <w:rPr>
          <w:rFonts w:ascii="Times New Roman" w:hAnsi="Times New Roman" w:cs="Times New Roman"/>
          <w:sz w:val="25"/>
          <w:szCs w:val="25"/>
        </w:rPr>
        <w:t xml:space="preserve"> это</w:t>
      </w:r>
      <w:r w:rsidR="00F6625D" w:rsidRPr="00DA1B0A">
        <w:rPr>
          <w:rFonts w:ascii="Times New Roman" w:hAnsi="Times New Roman" w:cs="Times New Roman"/>
          <w:sz w:val="25"/>
          <w:szCs w:val="25"/>
        </w:rPr>
        <w:t xml:space="preserve"> связано с большой конкуренцией. </w:t>
      </w:r>
      <w:r w:rsidR="00B3496B" w:rsidRPr="00DA1B0A">
        <w:rPr>
          <w:rFonts w:ascii="Times New Roman" w:hAnsi="Times New Roman" w:cs="Times New Roman"/>
          <w:sz w:val="25"/>
          <w:szCs w:val="25"/>
        </w:rPr>
        <w:t>С</w:t>
      </w:r>
      <w:r w:rsidR="00F6625D" w:rsidRPr="00DA1B0A">
        <w:rPr>
          <w:rFonts w:ascii="Times New Roman" w:hAnsi="Times New Roman" w:cs="Times New Roman"/>
          <w:sz w:val="25"/>
          <w:szCs w:val="25"/>
        </w:rPr>
        <w:t>табильно занимаются хлебопечением индивидуальные предприниматели такие как:</w:t>
      </w:r>
      <w:r w:rsidR="003C0024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5C062B" w:rsidRPr="00DA1B0A">
        <w:rPr>
          <w:rFonts w:ascii="Times New Roman" w:hAnsi="Times New Roman" w:cs="Times New Roman"/>
          <w:sz w:val="25"/>
          <w:szCs w:val="25"/>
        </w:rPr>
        <w:t xml:space="preserve">МО «Баяндай» </w:t>
      </w:r>
      <w:proofErr w:type="spellStart"/>
      <w:r w:rsidR="00F6625D" w:rsidRPr="00DA1B0A">
        <w:rPr>
          <w:rFonts w:ascii="Times New Roman" w:hAnsi="Times New Roman" w:cs="Times New Roman"/>
          <w:sz w:val="25"/>
          <w:szCs w:val="25"/>
        </w:rPr>
        <w:t>Алдаров</w:t>
      </w:r>
      <w:proofErr w:type="spellEnd"/>
      <w:r w:rsidR="00F6625D" w:rsidRPr="00DA1B0A">
        <w:rPr>
          <w:rFonts w:ascii="Times New Roman" w:hAnsi="Times New Roman" w:cs="Times New Roman"/>
          <w:sz w:val="25"/>
          <w:szCs w:val="25"/>
        </w:rPr>
        <w:t xml:space="preserve"> М.Д.</w:t>
      </w:r>
      <w:r w:rsidR="000E796A" w:rsidRPr="00DA1B0A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0E796A" w:rsidRPr="00DA1B0A">
        <w:rPr>
          <w:rFonts w:ascii="Times New Roman" w:hAnsi="Times New Roman" w:cs="Times New Roman"/>
          <w:sz w:val="25"/>
          <w:szCs w:val="25"/>
        </w:rPr>
        <w:t>Мартын</w:t>
      </w:r>
      <w:r w:rsidR="00F1567B" w:rsidRPr="00DA1B0A">
        <w:rPr>
          <w:rFonts w:ascii="Times New Roman" w:hAnsi="Times New Roman" w:cs="Times New Roman"/>
          <w:sz w:val="25"/>
          <w:szCs w:val="25"/>
        </w:rPr>
        <w:t>ович</w:t>
      </w:r>
      <w:proofErr w:type="spellEnd"/>
      <w:r w:rsidR="00F1567B" w:rsidRPr="00DA1B0A">
        <w:rPr>
          <w:rFonts w:ascii="Times New Roman" w:hAnsi="Times New Roman" w:cs="Times New Roman"/>
          <w:sz w:val="25"/>
          <w:szCs w:val="25"/>
        </w:rPr>
        <w:t xml:space="preserve"> С.Г., МО «Хогот» </w:t>
      </w:r>
      <w:proofErr w:type="spellStart"/>
      <w:r w:rsidR="00F1567B" w:rsidRPr="00DA1B0A">
        <w:rPr>
          <w:rFonts w:ascii="Times New Roman" w:hAnsi="Times New Roman" w:cs="Times New Roman"/>
          <w:sz w:val="25"/>
          <w:szCs w:val="25"/>
        </w:rPr>
        <w:t>Амаров</w:t>
      </w:r>
      <w:proofErr w:type="spellEnd"/>
      <w:r w:rsidR="00F1567B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0E796A" w:rsidRPr="00DA1B0A">
        <w:rPr>
          <w:rFonts w:ascii="Times New Roman" w:hAnsi="Times New Roman" w:cs="Times New Roman"/>
          <w:sz w:val="25"/>
          <w:szCs w:val="25"/>
        </w:rPr>
        <w:t>В.</w:t>
      </w:r>
      <w:r w:rsidR="00F1567B" w:rsidRPr="00DA1B0A">
        <w:rPr>
          <w:rFonts w:ascii="Times New Roman" w:hAnsi="Times New Roman" w:cs="Times New Roman"/>
          <w:sz w:val="25"/>
          <w:szCs w:val="25"/>
        </w:rPr>
        <w:t>А.</w:t>
      </w:r>
      <w:r w:rsidR="00E07E4A" w:rsidRPr="00DA1B0A">
        <w:rPr>
          <w:rFonts w:ascii="Times New Roman" w:hAnsi="Times New Roman" w:cs="Times New Roman"/>
          <w:sz w:val="25"/>
          <w:szCs w:val="25"/>
        </w:rPr>
        <w:t xml:space="preserve"> и МО «Тургеневка» </w:t>
      </w:r>
      <w:proofErr w:type="spellStart"/>
      <w:r w:rsidR="00E07E4A" w:rsidRPr="00DA1B0A">
        <w:rPr>
          <w:rFonts w:ascii="Times New Roman" w:hAnsi="Times New Roman" w:cs="Times New Roman"/>
          <w:sz w:val="25"/>
          <w:szCs w:val="25"/>
        </w:rPr>
        <w:t>Шурко</w:t>
      </w:r>
      <w:proofErr w:type="spellEnd"/>
      <w:r w:rsidR="00E07E4A" w:rsidRPr="00DA1B0A">
        <w:rPr>
          <w:rFonts w:ascii="Times New Roman" w:hAnsi="Times New Roman" w:cs="Times New Roman"/>
          <w:sz w:val="25"/>
          <w:szCs w:val="25"/>
        </w:rPr>
        <w:t xml:space="preserve"> Л.Д.</w:t>
      </w:r>
    </w:p>
    <w:p w:rsidR="00065FC4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>Раздел «Сельское хозяйство».</w:t>
      </w:r>
      <w:r w:rsidRPr="00DA1B0A">
        <w:rPr>
          <w:rFonts w:ascii="Times New Roman" w:hAnsi="Times New Roman" w:cs="Times New Roman"/>
          <w:sz w:val="25"/>
          <w:szCs w:val="25"/>
        </w:rPr>
        <w:t xml:space="preserve"> Основа производственного потенциала района - сельское хозяйство. В настоящее время в районе производством сельскохозяйственной продукции занимаются </w:t>
      </w:r>
      <w:r w:rsidR="00664ECA" w:rsidRPr="00DA1B0A">
        <w:rPr>
          <w:rFonts w:ascii="Times New Roman" w:hAnsi="Times New Roman" w:cs="Times New Roman"/>
          <w:sz w:val="25"/>
          <w:szCs w:val="25"/>
        </w:rPr>
        <w:t>3</w:t>
      </w:r>
      <w:r w:rsidRPr="00DA1B0A">
        <w:rPr>
          <w:rFonts w:ascii="Times New Roman" w:hAnsi="Times New Roman" w:cs="Times New Roman"/>
          <w:sz w:val="25"/>
          <w:szCs w:val="25"/>
        </w:rPr>
        <w:t xml:space="preserve"> сельхозпредприятий</w:t>
      </w:r>
      <w:r w:rsidR="00BA6C2D" w:rsidRPr="00DA1B0A">
        <w:rPr>
          <w:rFonts w:ascii="Times New Roman" w:hAnsi="Times New Roman" w:cs="Times New Roman"/>
          <w:sz w:val="25"/>
          <w:szCs w:val="25"/>
        </w:rPr>
        <w:t>,</w:t>
      </w:r>
      <w:r w:rsidRPr="00DA1B0A">
        <w:rPr>
          <w:rFonts w:ascii="Times New Roman" w:hAnsi="Times New Roman" w:cs="Times New Roman"/>
          <w:sz w:val="25"/>
          <w:szCs w:val="25"/>
        </w:rPr>
        <w:t xml:space="preserve"> 1</w:t>
      </w:r>
      <w:r w:rsidR="00E54A63" w:rsidRPr="00DA1B0A">
        <w:rPr>
          <w:rFonts w:ascii="Times New Roman" w:hAnsi="Times New Roman" w:cs="Times New Roman"/>
          <w:sz w:val="25"/>
          <w:szCs w:val="25"/>
        </w:rPr>
        <w:t>68</w:t>
      </w:r>
      <w:r w:rsidRPr="00DA1B0A">
        <w:rPr>
          <w:rFonts w:ascii="Times New Roman" w:hAnsi="Times New Roman" w:cs="Times New Roman"/>
          <w:sz w:val="25"/>
          <w:szCs w:val="25"/>
        </w:rPr>
        <w:t xml:space="preserve"> крестьянско - фермерских хозяйств.</w:t>
      </w:r>
    </w:p>
    <w:p w:rsidR="007F5AE1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За  201</w:t>
      </w:r>
      <w:r w:rsidR="00FD5AE8" w:rsidRPr="00DA1B0A">
        <w:rPr>
          <w:rFonts w:ascii="Times New Roman" w:hAnsi="Times New Roman" w:cs="Times New Roman"/>
          <w:sz w:val="25"/>
          <w:szCs w:val="25"/>
        </w:rPr>
        <w:t>8</w:t>
      </w:r>
      <w:r w:rsidRPr="00DA1B0A">
        <w:rPr>
          <w:rFonts w:ascii="Times New Roman" w:hAnsi="Times New Roman" w:cs="Times New Roman"/>
          <w:sz w:val="25"/>
          <w:szCs w:val="25"/>
        </w:rPr>
        <w:t xml:space="preserve">г. выручка от реализации продукции составила </w:t>
      </w:r>
      <w:r w:rsidR="002C4D4E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CE7349" w:rsidRPr="00DA1B0A">
        <w:rPr>
          <w:rFonts w:ascii="Times New Roman" w:hAnsi="Times New Roman" w:cs="Times New Roman"/>
          <w:sz w:val="25"/>
          <w:szCs w:val="25"/>
        </w:rPr>
        <w:t>818,7</w:t>
      </w:r>
      <w:r w:rsidRPr="00DA1B0A">
        <w:rPr>
          <w:rFonts w:ascii="Times New Roman" w:hAnsi="Times New Roman" w:cs="Times New Roman"/>
          <w:sz w:val="25"/>
          <w:szCs w:val="25"/>
        </w:rPr>
        <w:t xml:space="preserve">млн. руб., что </w:t>
      </w:r>
      <w:r w:rsidR="002C4D4E" w:rsidRPr="00DA1B0A">
        <w:rPr>
          <w:rFonts w:ascii="Times New Roman" w:hAnsi="Times New Roman" w:cs="Times New Roman"/>
          <w:sz w:val="25"/>
          <w:szCs w:val="25"/>
        </w:rPr>
        <w:t>на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CE7349" w:rsidRPr="00DA1B0A">
        <w:rPr>
          <w:rFonts w:ascii="Times New Roman" w:hAnsi="Times New Roman" w:cs="Times New Roman"/>
          <w:sz w:val="25"/>
          <w:szCs w:val="25"/>
        </w:rPr>
        <w:t>9,7</w:t>
      </w:r>
      <w:r w:rsidR="008A7F21" w:rsidRPr="00DA1B0A">
        <w:rPr>
          <w:rFonts w:ascii="Times New Roman" w:hAnsi="Times New Roman" w:cs="Times New Roman"/>
          <w:sz w:val="25"/>
          <w:szCs w:val="25"/>
        </w:rPr>
        <w:t>%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3415FC" w:rsidRPr="00DA1B0A">
        <w:rPr>
          <w:rFonts w:ascii="Times New Roman" w:hAnsi="Times New Roman" w:cs="Times New Roman"/>
          <w:sz w:val="25"/>
          <w:szCs w:val="25"/>
        </w:rPr>
        <w:t>больш</w:t>
      </w:r>
      <w:r w:rsidR="008A7F21" w:rsidRPr="00DA1B0A">
        <w:rPr>
          <w:rFonts w:ascii="Times New Roman" w:hAnsi="Times New Roman" w:cs="Times New Roman"/>
          <w:sz w:val="25"/>
          <w:szCs w:val="25"/>
        </w:rPr>
        <w:t>е,</w:t>
      </w:r>
      <w:r w:rsidRPr="00DA1B0A">
        <w:rPr>
          <w:rFonts w:ascii="Times New Roman" w:hAnsi="Times New Roman" w:cs="Times New Roman"/>
          <w:sz w:val="25"/>
          <w:szCs w:val="25"/>
        </w:rPr>
        <w:t xml:space="preserve"> чем в аналогичном периоде прошлого года.</w:t>
      </w:r>
      <w:r w:rsidR="002C4D4E" w:rsidRPr="00DA1B0A">
        <w:rPr>
          <w:rFonts w:ascii="Times New Roman" w:hAnsi="Times New Roman" w:cs="Times New Roman"/>
          <w:sz w:val="25"/>
          <w:szCs w:val="25"/>
        </w:rPr>
        <w:t xml:space="preserve">  </w:t>
      </w:r>
      <w:r w:rsidR="003C4ED1" w:rsidRPr="00DA1B0A">
        <w:rPr>
          <w:rFonts w:ascii="Times New Roman" w:hAnsi="Times New Roman" w:cs="Times New Roman"/>
          <w:sz w:val="25"/>
          <w:szCs w:val="25"/>
        </w:rPr>
        <w:t>Наибольшую выручку показывают потребительские кооперативы, зан</w:t>
      </w:r>
      <w:r w:rsidR="007F5AE1" w:rsidRPr="00DA1B0A">
        <w:rPr>
          <w:rFonts w:ascii="Times New Roman" w:hAnsi="Times New Roman" w:cs="Times New Roman"/>
          <w:sz w:val="25"/>
          <w:szCs w:val="25"/>
        </w:rPr>
        <w:t>имающиеся закупом молока и мяса.</w:t>
      </w:r>
    </w:p>
    <w:p w:rsidR="004227AB" w:rsidRPr="00DA1B0A" w:rsidRDefault="004227AB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Производ</w:t>
      </w:r>
      <w:r w:rsidR="00801218" w:rsidRPr="00DA1B0A">
        <w:rPr>
          <w:rFonts w:ascii="Times New Roman" w:hAnsi="Times New Roman" w:cs="Times New Roman"/>
          <w:sz w:val="25"/>
          <w:szCs w:val="25"/>
        </w:rPr>
        <w:t>ство мяса за 2018</w:t>
      </w:r>
      <w:r w:rsidR="00BB76F1" w:rsidRPr="00DA1B0A">
        <w:rPr>
          <w:rFonts w:ascii="Times New Roman" w:hAnsi="Times New Roman" w:cs="Times New Roman"/>
          <w:sz w:val="25"/>
          <w:szCs w:val="25"/>
        </w:rPr>
        <w:t xml:space="preserve"> год по всем категориям хозяйств составило </w:t>
      </w:r>
      <w:r w:rsidR="00124C64" w:rsidRPr="00DA1B0A">
        <w:rPr>
          <w:rFonts w:ascii="Times New Roman" w:hAnsi="Times New Roman" w:cs="Times New Roman"/>
          <w:sz w:val="25"/>
          <w:szCs w:val="25"/>
        </w:rPr>
        <w:t>5140,8</w:t>
      </w:r>
      <w:r w:rsidR="00464A9C" w:rsidRPr="00DA1B0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D263C"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="004D263C" w:rsidRPr="00DA1B0A">
        <w:rPr>
          <w:rFonts w:ascii="Times New Roman" w:hAnsi="Times New Roman" w:cs="Times New Roman"/>
          <w:sz w:val="25"/>
          <w:szCs w:val="25"/>
        </w:rPr>
        <w:t>, уменьше</w:t>
      </w:r>
      <w:r w:rsidR="00BB76F1" w:rsidRPr="00DA1B0A">
        <w:rPr>
          <w:rFonts w:ascii="Times New Roman" w:hAnsi="Times New Roman" w:cs="Times New Roman"/>
          <w:sz w:val="25"/>
          <w:szCs w:val="25"/>
        </w:rPr>
        <w:t>ние</w:t>
      </w:r>
      <w:r w:rsidR="00CE7349" w:rsidRPr="00DA1B0A">
        <w:rPr>
          <w:rFonts w:ascii="Times New Roman" w:hAnsi="Times New Roman" w:cs="Times New Roman"/>
          <w:sz w:val="25"/>
          <w:szCs w:val="25"/>
        </w:rPr>
        <w:t xml:space="preserve"> с предыдущим годом 1</w:t>
      </w:r>
      <w:r w:rsidR="009F1128" w:rsidRPr="00DA1B0A">
        <w:rPr>
          <w:rFonts w:ascii="Times New Roman" w:hAnsi="Times New Roman" w:cs="Times New Roman"/>
          <w:sz w:val="25"/>
          <w:szCs w:val="25"/>
        </w:rPr>
        <w:t>0</w:t>
      </w:r>
      <w:r w:rsidR="00461AC9" w:rsidRPr="00DA1B0A">
        <w:rPr>
          <w:rFonts w:ascii="Times New Roman" w:hAnsi="Times New Roman" w:cs="Times New Roman"/>
          <w:sz w:val="25"/>
          <w:szCs w:val="25"/>
        </w:rPr>
        <w:t>%. Производст</w:t>
      </w:r>
      <w:r w:rsidR="004D263C" w:rsidRPr="00DA1B0A">
        <w:rPr>
          <w:rFonts w:ascii="Times New Roman" w:hAnsi="Times New Roman" w:cs="Times New Roman"/>
          <w:sz w:val="25"/>
          <w:szCs w:val="25"/>
        </w:rPr>
        <w:t>во молока увеличилось на 106,9% и составило 39379,3</w:t>
      </w:r>
      <w:r w:rsidR="00461AC9" w:rsidRPr="00DA1B0A">
        <w:rPr>
          <w:rFonts w:ascii="Times New Roman" w:hAnsi="Times New Roman" w:cs="Times New Roman"/>
          <w:sz w:val="25"/>
          <w:szCs w:val="25"/>
        </w:rPr>
        <w:t>тн.</w:t>
      </w:r>
    </w:p>
    <w:p w:rsidR="00D708EF" w:rsidRPr="00DA1B0A" w:rsidRDefault="003C4ED1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E93B23" w:rsidRPr="00DA1B0A">
        <w:rPr>
          <w:rFonts w:ascii="Times New Roman" w:hAnsi="Times New Roman" w:cs="Times New Roman"/>
          <w:sz w:val="25"/>
          <w:szCs w:val="25"/>
        </w:rPr>
        <w:t xml:space="preserve">На 1 </w:t>
      </w:r>
      <w:r w:rsidR="00461AC9" w:rsidRPr="00DA1B0A">
        <w:rPr>
          <w:rFonts w:ascii="Times New Roman" w:hAnsi="Times New Roman" w:cs="Times New Roman"/>
          <w:sz w:val="25"/>
          <w:szCs w:val="25"/>
        </w:rPr>
        <w:t>января</w:t>
      </w:r>
      <w:r w:rsidR="00E93B23" w:rsidRPr="00DA1B0A">
        <w:rPr>
          <w:rFonts w:ascii="Times New Roman" w:hAnsi="Times New Roman" w:cs="Times New Roman"/>
          <w:sz w:val="25"/>
          <w:szCs w:val="25"/>
        </w:rPr>
        <w:t xml:space="preserve">  201</w:t>
      </w:r>
      <w:r w:rsidR="00305416" w:rsidRPr="00DA1B0A">
        <w:rPr>
          <w:rFonts w:ascii="Times New Roman" w:hAnsi="Times New Roman" w:cs="Times New Roman"/>
          <w:sz w:val="25"/>
          <w:szCs w:val="25"/>
        </w:rPr>
        <w:t>9</w:t>
      </w:r>
      <w:r w:rsidR="00E93B23" w:rsidRPr="00DA1B0A">
        <w:rPr>
          <w:rFonts w:ascii="Times New Roman" w:hAnsi="Times New Roman" w:cs="Times New Roman"/>
          <w:sz w:val="25"/>
          <w:szCs w:val="25"/>
        </w:rPr>
        <w:t xml:space="preserve"> год</w:t>
      </w:r>
      <w:r w:rsidR="00633140" w:rsidRPr="00DA1B0A">
        <w:rPr>
          <w:rFonts w:ascii="Times New Roman" w:hAnsi="Times New Roman" w:cs="Times New Roman"/>
          <w:sz w:val="25"/>
          <w:szCs w:val="25"/>
        </w:rPr>
        <w:t xml:space="preserve">а по данным отдела </w:t>
      </w:r>
      <w:r w:rsidR="00664ECA" w:rsidRPr="00DA1B0A">
        <w:rPr>
          <w:rFonts w:ascii="Times New Roman" w:hAnsi="Times New Roman" w:cs="Times New Roman"/>
          <w:sz w:val="25"/>
          <w:szCs w:val="25"/>
        </w:rPr>
        <w:t>сельского хозяйства Баяндаевского района</w:t>
      </w:r>
      <w:r w:rsidR="00E93B23" w:rsidRPr="00DA1B0A">
        <w:rPr>
          <w:rFonts w:ascii="Times New Roman" w:hAnsi="Times New Roman" w:cs="Times New Roman"/>
          <w:sz w:val="25"/>
          <w:szCs w:val="25"/>
        </w:rPr>
        <w:t xml:space="preserve"> в сельхозорганизациях, КФХ и ЛПХ содержится </w:t>
      </w:r>
      <w:r w:rsidR="005824B2" w:rsidRPr="00DA1B0A">
        <w:rPr>
          <w:rFonts w:ascii="Times New Roman" w:hAnsi="Times New Roman" w:cs="Times New Roman"/>
          <w:sz w:val="25"/>
          <w:szCs w:val="25"/>
        </w:rPr>
        <w:t>2</w:t>
      </w:r>
      <w:r w:rsidR="00305416" w:rsidRPr="00DA1B0A">
        <w:rPr>
          <w:rFonts w:ascii="Times New Roman" w:hAnsi="Times New Roman" w:cs="Times New Roman"/>
          <w:sz w:val="25"/>
          <w:szCs w:val="25"/>
        </w:rPr>
        <w:t>3217</w:t>
      </w:r>
      <w:r w:rsidR="005824B2" w:rsidRPr="00DA1B0A">
        <w:rPr>
          <w:rFonts w:ascii="Times New Roman" w:hAnsi="Times New Roman" w:cs="Times New Roman"/>
          <w:sz w:val="25"/>
          <w:szCs w:val="25"/>
        </w:rPr>
        <w:t xml:space="preserve"> гол. КРС, </w:t>
      </w:r>
      <w:r w:rsidR="001F430E" w:rsidRPr="00DA1B0A">
        <w:rPr>
          <w:rFonts w:ascii="Times New Roman" w:hAnsi="Times New Roman" w:cs="Times New Roman"/>
          <w:sz w:val="25"/>
          <w:szCs w:val="25"/>
        </w:rPr>
        <w:t xml:space="preserve">увеличилось с предыдущим годом на 2% </w:t>
      </w:r>
      <w:r w:rsidR="00A66B13" w:rsidRPr="00DA1B0A">
        <w:rPr>
          <w:rFonts w:ascii="Times New Roman" w:hAnsi="Times New Roman" w:cs="Times New Roman"/>
          <w:sz w:val="25"/>
          <w:szCs w:val="25"/>
        </w:rPr>
        <w:t xml:space="preserve">, в том числе коров </w:t>
      </w:r>
      <w:r w:rsidR="001F430E" w:rsidRPr="00DA1B0A">
        <w:rPr>
          <w:rFonts w:ascii="Times New Roman" w:hAnsi="Times New Roman" w:cs="Times New Roman"/>
          <w:sz w:val="25"/>
          <w:szCs w:val="25"/>
        </w:rPr>
        <w:t>1180</w:t>
      </w:r>
      <w:r w:rsidR="00664ECA" w:rsidRPr="00DA1B0A">
        <w:rPr>
          <w:rFonts w:ascii="Times New Roman" w:hAnsi="Times New Roman" w:cs="Times New Roman"/>
          <w:sz w:val="25"/>
          <w:szCs w:val="25"/>
        </w:rPr>
        <w:t>6</w:t>
      </w:r>
      <w:r w:rsidR="00A66B13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782DB1" w:rsidRPr="00DA1B0A">
        <w:rPr>
          <w:rFonts w:ascii="Times New Roman" w:hAnsi="Times New Roman" w:cs="Times New Roman"/>
          <w:sz w:val="25"/>
          <w:szCs w:val="25"/>
        </w:rPr>
        <w:t>гол</w:t>
      </w:r>
      <w:proofErr w:type="gramStart"/>
      <w:r w:rsidR="00782DB1" w:rsidRPr="00DA1B0A">
        <w:rPr>
          <w:rFonts w:ascii="Times New Roman" w:hAnsi="Times New Roman" w:cs="Times New Roman"/>
          <w:sz w:val="25"/>
          <w:szCs w:val="25"/>
        </w:rPr>
        <w:t>.</w:t>
      </w:r>
      <w:r w:rsidR="00FF38C0" w:rsidRPr="00DA1B0A">
        <w:rPr>
          <w:rFonts w:ascii="Times New Roman" w:hAnsi="Times New Roman" w:cs="Times New Roman"/>
          <w:sz w:val="25"/>
          <w:szCs w:val="25"/>
        </w:rPr>
        <w:t>,</w:t>
      </w:r>
      <w:r w:rsidR="00A66B13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E549FD" w:rsidRPr="00DA1B0A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="00782DB1" w:rsidRPr="00DA1B0A">
        <w:rPr>
          <w:rFonts w:ascii="Times New Roman" w:hAnsi="Times New Roman" w:cs="Times New Roman"/>
          <w:sz w:val="25"/>
          <w:szCs w:val="25"/>
        </w:rPr>
        <w:t>у</w:t>
      </w:r>
      <w:r w:rsidR="001F430E" w:rsidRPr="00DA1B0A">
        <w:rPr>
          <w:rFonts w:ascii="Times New Roman" w:hAnsi="Times New Roman" w:cs="Times New Roman"/>
          <w:sz w:val="25"/>
          <w:szCs w:val="25"/>
        </w:rPr>
        <w:t>величен</w:t>
      </w:r>
      <w:r w:rsidR="00FF38C0" w:rsidRPr="00DA1B0A">
        <w:rPr>
          <w:rFonts w:ascii="Times New Roman" w:hAnsi="Times New Roman" w:cs="Times New Roman"/>
          <w:sz w:val="25"/>
          <w:szCs w:val="25"/>
        </w:rPr>
        <w:t xml:space="preserve">ие </w:t>
      </w:r>
      <w:r w:rsidR="001F430E" w:rsidRPr="00DA1B0A">
        <w:rPr>
          <w:rFonts w:ascii="Times New Roman" w:hAnsi="Times New Roman" w:cs="Times New Roman"/>
          <w:sz w:val="25"/>
          <w:szCs w:val="25"/>
        </w:rPr>
        <w:t xml:space="preserve">ЛПХ </w:t>
      </w:r>
      <w:r w:rsidR="00E549FD" w:rsidRPr="00DA1B0A">
        <w:rPr>
          <w:rFonts w:ascii="Times New Roman" w:hAnsi="Times New Roman" w:cs="Times New Roman"/>
          <w:sz w:val="25"/>
          <w:szCs w:val="25"/>
        </w:rPr>
        <w:t xml:space="preserve">на </w:t>
      </w:r>
      <w:r w:rsidR="001F430E" w:rsidRPr="00DA1B0A">
        <w:rPr>
          <w:rFonts w:ascii="Times New Roman" w:hAnsi="Times New Roman" w:cs="Times New Roman"/>
          <w:sz w:val="25"/>
          <w:szCs w:val="25"/>
        </w:rPr>
        <w:t>10</w:t>
      </w:r>
      <w:r w:rsidR="00461AC9" w:rsidRPr="00DA1B0A">
        <w:rPr>
          <w:rFonts w:ascii="Times New Roman" w:hAnsi="Times New Roman" w:cs="Times New Roman"/>
          <w:sz w:val="25"/>
          <w:szCs w:val="25"/>
        </w:rPr>
        <w:t>%</w:t>
      </w:r>
      <w:r w:rsidR="00E549FD" w:rsidRPr="00DA1B0A">
        <w:rPr>
          <w:rFonts w:ascii="Times New Roman" w:hAnsi="Times New Roman" w:cs="Times New Roman"/>
          <w:sz w:val="25"/>
          <w:szCs w:val="25"/>
        </w:rPr>
        <w:t>)</w:t>
      </w:r>
      <w:r w:rsidR="00FF38C0" w:rsidRPr="00DA1B0A">
        <w:rPr>
          <w:rFonts w:ascii="Times New Roman" w:hAnsi="Times New Roman" w:cs="Times New Roman"/>
          <w:sz w:val="25"/>
          <w:szCs w:val="25"/>
        </w:rPr>
        <w:t>.</w:t>
      </w:r>
    </w:p>
    <w:p w:rsidR="00B56924" w:rsidRPr="00DA1B0A" w:rsidRDefault="00B5692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Зерновые культуры </w:t>
      </w:r>
      <w:proofErr w:type="gramStart"/>
      <w:r w:rsidRPr="00DA1B0A">
        <w:rPr>
          <w:rFonts w:ascii="Times New Roman" w:hAnsi="Times New Roman" w:cs="Times New Roman"/>
          <w:sz w:val="25"/>
          <w:szCs w:val="25"/>
        </w:rPr>
        <w:t>убраны с площади 6811 гектар валовой сбор составил</w:t>
      </w:r>
      <w:proofErr w:type="gramEnd"/>
      <w:r w:rsidRPr="00DA1B0A">
        <w:rPr>
          <w:rFonts w:ascii="Times New Roman" w:hAnsi="Times New Roman" w:cs="Times New Roman"/>
          <w:sz w:val="25"/>
          <w:szCs w:val="25"/>
        </w:rPr>
        <w:t xml:space="preserve"> 14332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, урожайность составила 21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/га в бункерном весе. </w:t>
      </w:r>
      <w:proofErr w:type="gramStart"/>
      <w:r w:rsidRPr="00DA1B0A">
        <w:rPr>
          <w:rFonts w:ascii="Times New Roman" w:hAnsi="Times New Roman" w:cs="Times New Roman"/>
          <w:sz w:val="25"/>
          <w:szCs w:val="25"/>
        </w:rPr>
        <w:t xml:space="preserve">Пшеница убрана с площади 1811 гектар, валовой сбор составил 4416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, урожайность составила 24,4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/га., ячмень убрана с площади 1889 гектар, валовой сбор составил 3625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, урожайность составила </w:t>
      </w:r>
      <w:r w:rsidRPr="00DA1B0A">
        <w:rPr>
          <w:rFonts w:ascii="Times New Roman" w:hAnsi="Times New Roman" w:cs="Times New Roman"/>
          <w:sz w:val="25"/>
          <w:szCs w:val="25"/>
        </w:rPr>
        <w:lastRenderedPageBreak/>
        <w:t xml:space="preserve">19,2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/га., овес убран с площади 2849 гектар, валовой сбор составил 5807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, урожайность составила 20,4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/га., гороха убрано с площади 164 гектара, валовой сбор составил 328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>, урожайность</w:t>
      </w:r>
      <w:proofErr w:type="gramEnd"/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A1B0A">
        <w:rPr>
          <w:rFonts w:ascii="Times New Roman" w:hAnsi="Times New Roman" w:cs="Times New Roman"/>
          <w:sz w:val="25"/>
          <w:szCs w:val="25"/>
        </w:rPr>
        <w:t xml:space="preserve">составила 20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/га, просо убрано с площади 98 гектар, валовой сбор составил 156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, урожайность составила 16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/га, рапса убрано с площади 380 гектар, валовой сбор составил 380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, урожайность составила 10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/га, картофеля убрано с площади 9 гектар, валовой сбор составил 200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, урожайность составила 222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цн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>/га,</w:t>
      </w:r>
      <w:proofErr w:type="gramEnd"/>
    </w:p>
    <w:p w:rsidR="00B56924" w:rsidRPr="00DA1B0A" w:rsidRDefault="00B5692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Заготовлено сена сельскохозяйственными организациями и крестьянскими (фермерскими) хозяйствами – 19550 тонн, ЛПХ – 23370 тонн. Всего по району заготовлено 42920 тонн. Заготовлено сенажа сельскохозяйственными организациями 7488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>, крестьянскими (фермерскими) хозяйствами – 88 тонн, силоса – 2150 тонн.</w:t>
      </w:r>
    </w:p>
    <w:p w:rsidR="00B56924" w:rsidRPr="00DA1B0A" w:rsidRDefault="00B5692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Вспахано зяби по району 2800 гектар, паров поднято 3180 гектар. Засыпано семян по району 1865 тонн. Заготовлено соломы 7466 тонн. Подготовлено залежных земель по отчету 1321 га.</w:t>
      </w:r>
    </w:p>
    <w:p w:rsidR="00B354D1" w:rsidRPr="00DA1B0A" w:rsidRDefault="00B354D1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В рамках реализации программы «Поддержка начинающих фермеров Ирку</w:t>
      </w:r>
      <w:r w:rsidR="00D708EF" w:rsidRPr="00DA1B0A">
        <w:rPr>
          <w:rFonts w:ascii="Times New Roman" w:hAnsi="Times New Roman" w:cs="Times New Roman"/>
          <w:sz w:val="25"/>
          <w:szCs w:val="25"/>
        </w:rPr>
        <w:t>тской области</w:t>
      </w:r>
      <w:r w:rsidRPr="00DA1B0A">
        <w:rPr>
          <w:rFonts w:ascii="Times New Roman" w:hAnsi="Times New Roman" w:cs="Times New Roman"/>
          <w:sz w:val="25"/>
          <w:szCs w:val="25"/>
        </w:rPr>
        <w:t>» побед</w:t>
      </w:r>
      <w:r w:rsidR="00D708EF" w:rsidRPr="00DA1B0A">
        <w:rPr>
          <w:rFonts w:ascii="Times New Roman" w:hAnsi="Times New Roman" w:cs="Times New Roman"/>
          <w:sz w:val="25"/>
          <w:szCs w:val="25"/>
        </w:rPr>
        <w:t>ителями конкурсного отбора</w:t>
      </w:r>
      <w:r w:rsidRPr="00DA1B0A">
        <w:rPr>
          <w:rFonts w:ascii="Times New Roman" w:hAnsi="Times New Roman" w:cs="Times New Roman"/>
          <w:sz w:val="25"/>
          <w:szCs w:val="25"/>
        </w:rPr>
        <w:t xml:space="preserve"> на право п</w:t>
      </w:r>
      <w:r w:rsidR="00D708EF" w:rsidRPr="00DA1B0A">
        <w:rPr>
          <w:rFonts w:ascii="Times New Roman" w:hAnsi="Times New Roman" w:cs="Times New Roman"/>
          <w:sz w:val="25"/>
          <w:szCs w:val="25"/>
        </w:rPr>
        <w:t xml:space="preserve">олучения </w:t>
      </w:r>
      <w:r w:rsidR="00E15272">
        <w:rPr>
          <w:rFonts w:ascii="Times New Roman" w:hAnsi="Times New Roman" w:cs="Times New Roman"/>
          <w:sz w:val="25"/>
          <w:szCs w:val="25"/>
        </w:rPr>
        <w:t>гранта в 2018 году были признаны 5</w:t>
      </w:r>
      <w:r w:rsidRPr="00DA1B0A">
        <w:rPr>
          <w:rFonts w:ascii="Times New Roman" w:hAnsi="Times New Roman" w:cs="Times New Roman"/>
          <w:sz w:val="25"/>
          <w:szCs w:val="25"/>
        </w:rPr>
        <w:t xml:space="preserve"> крестьянских (фермерских) хозяйств района.</w:t>
      </w:r>
    </w:p>
    <w:p w:rsidR="000B0590" w:rsidRPr="00DA1B0A" w:rsidRDefault="00067CB2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За время реализации программы по развитию семейных животноводческих ферм с 2012 по  2018 годы гранты получили 7 глав крестьянских (фермерских) хозяйств. Сумма гранта составляет от 10 до 11 миллионов рублей с привлечением не менее 40% собственных средств.</w:t>
      </w:r>
    </w:p>
    <w:p w:rsidR="00B354D1" w:rsidRPr="00DA1B0A" w:rsidRDefault="00B354D1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Одной из форм расширения производства молока стало участие в </w:t>
      </w:r>
      <w:r w:rsidR="00D708EF" w:rsidRPr="00DA1B0A">
        <w:rPr>
          <w:rFonts w:ascii="Times New Roman" w:hAnsi="Times New Roman" w:cs="Times New Roman"/>
          <w:sz w:val="25"/>
          <w:szCs w:val="25"/>
        </w:rPr>
        <w:t xml:space="preserve">областной </w:t>
      </w:r>
      <w:r w:rsidRPr="00DA1B0A">
        <w:rPr>
          <w:rFonts w:ascii="Times New Roman" w:hAnsi="Times New Roman" w:cs="Times New Roman"/>
          <w:sz w:val="25"/>
          <w:szCs w:val="25"/>
        </w:rPr>
        <w:t>программе</w:t>
      </w:r>
      <w:r w:rsidR="00BE7C3A" w:rsidRPr="00DA1B0A">
        <w:rPr>
          <w:rFonts w:ascii="Times New Roman" w:hAnsi="Times New Roman" w:cs="Times New Roman"/>
          <w:sz w:val="25"/>
          <w:szCs w:val="25"/>
        </w:rPr>
        <w:t xml:space="preserve"> строительства</w:t>
      </w:r>
      <w:r w:rsidRPr="00DA1B0A">
        <w:rPr>
          <w:rFonts w:ascii="Times New Roman" w:hAnsi="Times New Roman" w:cs="Times New Roman"/>
          <w:sz w:val="25"/>
          <w:szCs w:val="25"/>
        </w:rPr>
        <w:t xml:space="preserve"> «Семе</w:t>
      </w:r>
      <w:r w:rsidR="00131F0D" w:rsidRPr="00DA1B0A">
        <w:rPr>
          <w:rFonts w:ascii="Times New Roman" w:hAnsi="Times New Roman" w:cs="Times New Roman"/>
          <w:sz w:val="25"/>
          <w:szCs w:val="25"/>
        </w:rPr>
        <w:t>йная</w:t>
      </w:r>
      <w:r w:rsidR="00BE7C3A" w:rsidRPr="00DA1B0A">
        <w:rPr>
          <w:rFonts w:ascii="Times New Roman" w:hAnsi="Times New Roman" w:cs="Times New Roman"/>
          <w:sz w:val="25"/>
          <w:szCs w:val="25"/>
        </w:rPr>
        <w:t xml:space="preserve"> молочная</w:t>
      </w:r>
      <w:r w:rsidR="00131F0D" w:rsidRPr="00DA1B0A">
        <w:rPr>
          <w:rFonts w:ascii="Times New Roman" w:hAnsi="Times New Roman" w:cs="Times New Roman"/>
          <w:sz w:val="25"/>
          <w:szCs w:val="25"/>
        </w:rPr>
        <w:t xml:space="preserve"> животноводческая ферма»,</w:t>
      </w:r>
      <w:r w:rsidR="00BE7C3A" w:rsidRPr="00DA1B0A">
        <w:rPr>
          <w:rFonts w:ascii="Times New Roman" w:hAnsi="Times New Roman" w:cs="Times New Roman"/>
          <w:sz w:val="25"/>
          <w:szCs w:val="25"/>
        </w:rPr>
        <w:t xml:space="preserve"> в реализации которой приняли участие пять фермерских хозяйств. Сумма гранта увеличен</w:t>
      </w:r>
      <w:r w:rsidR="000B0590" w:rsidRPr="00DA1B0A">
        <w:rPr>
          <w:rFonts w:ascii="Times New Roman" w:hAnsi="Times New Roman" w:cs="Times New Roman"/>
          <w:sz w:val="25"/>
          <w:szCs w:val="25"/>
        </w:rPr>
        <w:t xml:space="preserve">а до 15 </w:t>
      </w:r>
      <w:proofErr w:type="spellStart"/>
      <w:r w:rsidR="000B0590" w:rsidRPr="00DA1B0A">
        <w:rPr>
          <w:rFonts w:ascii="Times New Roman" w:hAnsi="Times New Roman" w:cs="Times New Roman"/>
          <w:sz w:val="25"/>
          <w:szCs w:val="25"/>
        </w:rPr>
        <w:t>млн</w:t>
      </w:r>
      <w:proofErr w:type="gramStart"/>
      <w:r w:rsidR="000B0590" w:rsidRPr="00DA1B0A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0B0590" w:rsidRPr="00DA1B0A">
        <w:rPr>
          <w:rFonts w:ascii="Times New Roman" w:hAnsi="Times New Roman" w:cs="Times New Roman"/>
          <w:sz w:val="25"/>
          <w:szCs w:val="25"/>
        </w:rPr>
        <w:t>уб</w:t>
      </w:r>
      <w:proofErr w:type="spellEnd"/>
      <w:r w:rsidR="000B0590" w:rsidRPr="00DA1B0A">
        <w:rPr>
          <w:rFonts w:ascii="Times New Roman" w:hAnsi="Times New Roman" w:cs="Times New Roman"/>
          <w:sz w:val="25"/>
          <w:szCs w:val="25"/>
        </w:rPr>
        <w:t>.</w:t>
      </w:r>
    </w:p>
    <w:p w:rsidR="00830C7E" w:rsidRPr="00DA1B0A" w:rsidRDefault="000B0590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На базе ООО «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Хадайский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» будет реализован </w:t>
      </w:r>
      <w:r w:rsidR="00830C7E" w:rsidRPr="00DA1B0A">
        <w:rPr>
          <w:rFonts w:ascii="Times New Roman" w:hAnsi="Times New Roman" w:cs="Times New Roman"/>
          <w:sz w:val="25"/>
          <w:szCs w:val="25"/>
        </w:rPr>
        <w:t>инвестиционный проект «развитие молочного животноводства», где предусмотрено в 2019 году строительство молочного цеха с мощностью 10 тонн в смену.</w:t>
      </w:r>
    </w:p>
    <w:p w:rsidR="00E41648" w:rsidRPr="00DA1B0A" w:rsidRDefault="00830C7E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СССППК «Ника» в 2019 году введет в эксплуатацию цех по переработке молока с </w:t>
      </w:r>
      <w:r w:rsidR="00E41648" w:rsidRPr="00DA1B0A">
        <w:rPr>
          <w:rFonts w:ascii="Times New Roman" w:hAnsi="Times New Roman" w:cs="Times New Roman"/>
          <w:sz w:val="25"/>
          <w:szCs w:val="25"/>
        </w:rPr>
        <w:t>получением следующих продуктов: молоко пастеризованное, напиток кисломолочный кефирный, творог, сметана, сливки, сыворотка.</w:t>
      </w:r>
    </w:p>
    <w:p w:rsidR="00E9077D" w:rsidRPr="00DA1B0A" w:rsidRDefault="00E41648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СПССПК «ОМА» в 2019 году введет в эксплуатацию модульный убойный цех.</w:t>
      </w:r>
      <w:r w:rsidR="00B354D1" w:rsidRPr="00DA1B0A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354D1" w:rsidRPr="00DA1B0A" w:rsidRDefault="00B354D1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Pr="00DA1B0A">
        <w:rPr>
          <w:rFonts w:ascii="Times New Roman" w:hAnsi="Times New Roman" w:cs="Times New Roman"/>
          <w:sz w:val="25"/>
          <w:szCs w:val="25"/>
        </w:rPr>
        <w:t>В райо</w:t>
      </w:r>
      <w:r w:rsidR="00D81A44" w:rsidRPr="00DA1B0A">
        <w:rPr>
          <w:rFonts w:ascii="Times New Roman" w:hAnsi="Times New Roman" w:cs="Times New Roman"/>
          <w:sz w:val="25"/>
          <w:szCs w:val="25"/>
        </w:rPr>
        <w:t>не созданы и успешно работают 21</w:t>
      </w:r>
      <w:r w:rsidRPr="00DA1B0A">
        <w:rPr>
          <w:rFonts w:ascii="Times New Roman" w:hAnsi="Times New Roman" w:cs="Times New Roman"/>
          <w:sz w:val="25"/>
          <w:szCs w:val="25"/>
        </w:rPr>
        <w:t xml:space="preserve"> сельскохозяйстве</w:t>
      </w:r>
      <w:r w:rsidR="00D81A44" w:rsidRPr="00DA1B0A">
        <w:rPr>
          <w:rFonts w:ascii="Times New Roman" w:hAnsi="Times New Roman" w:cs="Times New Roman"/>
          <w:sz w:val="25"/>
          <w:szCs w:val="25"/>
        </w:rPr>
        <w:t>нный потребительский кооператив</w:t>
      </w:r>
      <w:r w:rsidR="00960592">
        <w:rPr>
          <w:rFonts w:ascii="Times New Roman" w:hAnsi="Times New Roman" w:cs="Times New Roman"/>
          <w:sz w:val="25"/>
          <w:szCs w:val="25"/>
        </w:rPr>
        <w:t>, занимающие</w:t>
      </w:r>
      <w:r w:rsidRPr="00DA1B0A">
        <w:rPr>
          <w:rFonts w:ascii="Times New Roman" w:hAnsi="Times New Roman" w:cs="Times New Roman"/>
          <w:sz w:val="25"/>
          <w:szCs w:val="25"/>
        </w:rPr>
        <w:t>ся закупом молока и мяса у населения.</w:t>
      </w:r>
      <w:proofErr w:type="gramEnd"/>
      <w:r w:rsidRPr="00DA1B0A">
        <w:rPr>
          <w:rFonts w:ascii="Times New Roman" w:hAnsi="Times New Roman" w:cs="Times New Roman"/>
          <w:sz w:val="25"/>
          <w:szCs w:val="25"/>
        </w:rPr>
        <w:t xml:space="preserve"> На 1 </w:t>
      </w:r>
      <w:r w:rsidR="00664ECA" w:rsidRPr="00DA1B0A">
        <w:rPr>
          <w:rFonts w:ascii="Times New Roman" w:hAnsi="Times New Roman" w:cs="Times New Roman"/>
          <w:sz w:val="25"/>
          <w:szCs w:val="25"/>
        </w:rPr>
        <w:t>января</w:t>
      </w:r>
      <w:r w:rsidRPr="00DA1B0A">
        <w:rPr>
          <w:rFonts w:ascii="Times New Roman" w:hAnsi="Times New Roman" w:cs="Times New Roman"/>
          <w:sz w:val="25"/>
          <w:szCs w:val="25"/>
        </w:rPr>
        <w:t xml:space="preserve"> 201</w:t>
      </w:r>
      <w:r w:rsidR="004A2F89" w:rsidRPr="00DA1B0A">
        <w:rPr>
          <w:rFonts w:ascii="Times New Roman" w:hAnsi="Times New Roman" w:cs="Times New Roman"/>
          <w:sz w:val="25"/>
          <w:szCs w:val="25"/>
        </w:rPr>
        <w:t>8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года было закуплено </w:t>
      </w:r>
      <w:r w:rsidR="00351316" w:rsidRPr="00DA1B0A">
        <w:rPr>
          <w:rFonts w:ascii="Times New Roman" w:hAnsi="Times New Roman" w:cs="Times New Roman"/>
          <w:sz w:val="25"/>
          <w:szCs w:val="25"/>
        </w:rPr>
        <w:t>8514</w:t>
      </w:r>
      <w:r w:rsidRPr="00DA1B0A">
        <w:rPr>
          <w:rFonts w:ascii="Times New Roman" w:hAnsi="Times New Roman" w:cs="Times New Roman"/>
          <w:sz w:val="25"/>
          <w:szCs w:val="25"/>
        </w:rPr>
        <w:t xml:space="preserve"> тонн молока  и </w:t>
      </w:r>
      <w:r w:rsidR="00351316" w:rsidRPr="00DA1B0A">
        <w:rPr>
          <w:rFonts w:ascii="Times New Roman" w:hAnsi="Times New Roman" w:cs="Times New Roman"/>
          <w:sz w:val="25"/>
          <w:szCs w:val="25"/>
        </w:rPr>
        <w:t>3539</w:t>
      </w:r>
      <w:r w:rsidRPr="00DA1B0A">
        <w:rPr>
          <w:rFonts w:ascii="Times New Roman" w:hAnsi="Times New Roman" w:cs="Times New Roman"/>
          <w:sz w:val="25"/>
          <w:szCs w:val="25"/>
        </w:rPr>
        <w:t xml:space="preserve"> тонн мяса. Закуп молока и мяса осуществляется во всех 48-ми населенных пунктах района.</w:t>
      </w:r>
    </w:p>
    <w:p w:rsidR="00065FC4" w:rsidRPr="00DA1B0A" w:rsidRDefault="006519DA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 xml:space="preserve">ЖКХ и строительство: </w:t>
      </w:r>
      <w:r w:rsidR="00065FC4" w:rsidRPr="00DA1B0A">
        <w:rPr>
          <w:rFonts w:ascii="Times New Roman" w:hAnsi="Times New Roman" w:cs="Times New Roman"/>
          <w:sz w:val="25"/>
          <w:szCs w:val="25"/>
        </w:rPr>
        <w:t>Ввод в действие жилых домов за 201</w:t>
      </w:r>
      <w:r w:rsidR="00DE00DE" w:rsidRPr="00DA1B0A">
        <w:rPr>
          <w:rFonts w:ascii="Times New Roman" w:hAnsi="Times New Roman" w:cs="Times New Roman"/>
          <w:sz w:val="25"/>
          <w:szCs w:val="25"/>
        </w:rPr>
        <w:t>8</w:t>
      </w:r>
      <w:r w:rsidR="00065FC4" w:rsidRPr="00DA1B0A">
        <w:rPr>
          <w:rFonts w:ascii="Times New Roman" w:hAnsi="Times New Roman" w:cs="Times New Roman"/>
          <w:sz w:val="25"/>
          <w:szCs w:val="25"/>
        </w:rPr>
        <w:t xml:space="preserve"> год  –</w:t>
      </w:r>
      <w:r w:rsidR="00DE00DE" w:rsidRPr="00DA1B0A">
        <w:rPr>
          <w:rFonts w:ascii="Times New Roman" w:hAnsi="Times New Roman" w:cs="Times New Roman"/>
          <w:sz w:val="25"/>
          <w:szCs w:val="25"/>
        </w:rPr>
        <w:t>4130</w:t>
      </w:r>
      <w:r w:rsidR="00065FC4" w:rsidRPr="00DA1B0A">
        <w:rPr>
          <w:rFonts w:ascii="Times New Roman" w:hAnsi="Times New Roman" w:cs="Times New Roman"/>
          <w:sz w:val="25"/>
          <w:szCs w:val="25"/>
        </w:rPr>
        <w:t>кв.м.</w:t>
      </w:r>
      <w:r w:rsidR="007B0F87" w:rsidRPr="00DA1B0A">
        <w:rPr>
          <w:rFonts w:ascii="Times New Roman" w:hAnsi="Times New Roman" w:cs="Times New Roman"/>
          <w:sz w:val="25"/>
          <w:szCs w:val="25"/>
        </w:rPr>
        <w:t>(</w:t>
      </w:r>
      <w:r w:rsidR="00DE00DE" w:rsidRPr="00DA1B0A">
        <w:rPr>
          <w:rFonts w:ascii="Times New Roman" w:hAnsi="Times New Roman" w:cs="Times New Roman"/>
          <w:sz w:val="25"/>
          <w:szCs w:val="25"/>
        </w:rPr>
        <w:t>2017</w:t>
      </w:r>
      <w:r w:rsidR="003C4ED1" w:rsidRPr="00DA1B0A">
        <w:rPr>
          <w:rFonts w:ascii="Times New Roman" w:hAnsi="Times New Roman" w:cs="Times New Roman"/>
          <w:sz w:val="25"/>
          <w:szCs w:val="25"/>
        </w:rPr>
        <w:t xml:space="preserve">г. – </w:t>
      </w:r>
      <w:r w:rsidR="00DE00DE" w:rsidRPr="00DA1B0A">
        <w:rPr>
          <w:rFonts w:ascii="Times New Roman" w:hAnsi="Times New Roman" w:cs="Times New Roman"/>
          <w:sz w:val="25"/>
          <w:szCs w:val="25"/>
        </w:rPr>
        <w:t>1857</w:t>
      </w:r>
      <w:r w:rsidR="003C4ED1" w:rsidRPr="00DA1B0A">
        <w:rPr>
          <w:rFonts w:ascii="Times New Roman" w:hAnsi="Times New Roman" w:cs="Times New Roman"/>
          <w:sz w:val="25"/>
          <w:szCs w:val="25"/>
        </w:rPr>
        <w:t>кв.м.)</w:t>
      </w:r>
      <w:r w:rsidR="00065FC4" w:rsidRPr="00DA1B0A">
        <w:rPr>
          <w:rFonts w:ascii="Times New Roman" w:hAnsi="Times New Roman" w:cs="Times New Roman"/>
          <w:sz w:val="25"/>
          <w:szCs w:val="25"/>
        </w:rPr>
        <w:t xml:space="preserve"> и объем выполненных работ  составил </w:t>
      </w:r>
      <w:r w:rsidR="00E659EC" w:rsidRPr="00DA1B0A">
        <w:rPr>
          <w:rFonts w:ascii="Times New Roman" w:hAnsi="Times New Roman" w:cs="Times New Roman"/>
          <w:sz w:val="25"/>
          <w:szCs w:val="25"/>
        </w:rPr>
        <w:t>93,3</w:t>
      </w:r>
      <w:r w:rsidR="003A1E07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065FC4" w:rsidRPr="00DA1B0A">
        <w:rPr>
          <w:rFonts w:ascii="Times New Roman" w:hAnsi="Times New Roman" w:cs="Times New Roman"/>
          <w:sz w:val="25"/>
          <w:szCs w:val="25"/>
        </w:rPr>
        <w:t>млн. руб.</w:t>
      </w:r>
    </w:p>
    <w:p w:rsidR="00065FC4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Средняя цена 1кв.м. общей площади на 01.01.201</w:t>
      </w:r>
      <w:r w:rsidR="00F558FC" w:rsidRPr="00DA1B0A">
        <w:rPr>
          <w:rFonts w:ascii="Times New Roman" w:hAnsi="Times New Roman" w:cs="Times New Roman"/>
          <w:sz w:val="25"/>
          <w:szCs w:val="25"/>
        </w:rPr>
        <w:t>9</w:t>
      </w:r>
      <w:r w:rsidRPr="00DA1B0A">
        <w:rPr>
          <w:rFonts w:ascii="Times New Roman" w:hAnsi="Times New Roman" w:cs="Times New Roman"/>
          <w:sz w:val="25"/>
          <w:szCs w:val="25"/>
        </w:rPr>
        <w:t>г. на первичном рынке жилья в рай</w:t>
      </w:r>
      <w:r w:rsidR="00CC10B4" w:rsidRPr="00DA1B0A">
        <w:rPr>
          <w:rFonts w:ascii="Times New Roman" w:hAnsi="Times New Roman" w:cs="Times New Roman"/>
          <w:sz w:val="25"/>
          <w:szCs w:val="25"/>
        </w:rPr>
        <w:t>оне составляет 2</w:t>
      </w:r>
      <w:r w:rsidR="009412D8" w:rsidRPr="00DA1B0A">
        <w:rPr>
          <w:rFonts w:ascii="Times New Roman" w:hAnsi="Times New Roman" w:cs="Times New Roman"/>
          <w:sz w:val="25"/>
          <w:szCs w:val="25"/>
        </w:rPr>
        <w:t xml:space="preserve">2,6 </w:t>
      </w:r>
      <w:r w:rsidRPr="00DA1B0A">
        <w:rPr>
          <w:rFonts w:ascii="Times New Roman" w:hAnsi="Times New Roman" w:cs="Times New Roman"/>
          <w:sz w:val="25"/>
          <w:szCs w:val="25"/>
        </w:rPr>
        <w:t xml:space="preserve">тыс. рублей. </w:t>
      </w:r>
      <w:r w:rsidR="00B74663" w:rsidRPr="00DA1B0A">
        <w:rPr>
          <w:rFonts w:ascii="Times New Roman" w:hAnsi="Times New Roman" w:cs="Times New Roman"/>
          <w:sz w:val="25"/>
          <w:szCs w:val="25"/>
        </w:rPr>
        <w:t xml:space="preserve">Общая жилая </w:t>
      </w:r>
      <w:r w:rsidR="00427A9E" w:rsidRPr="00DA1B0A">
        <w:rPr>
          <w:rFonts w:ascii="Times New Roman" w:hAnsi="Times New Roman" w:cs="Times New Roman"/>
          <w:sz w:val="25"/>
          <w:szCs w:val="25"/>
        </w:rPr>
        <w:t>площадь,</w:t>
      </w:r>
      <w:r w:rsidR="00B74663" w:rsidRPr="00DA1B0A">
        <w:rPr>
          <w:rFonts w:ascii="Times New Roman" w:hAnsi="Times New Roman" w:cs="Times New Roman"/>
          <w:sz w:val="25"/>
          <w:szCs w:val="25"/>
        </w:rPr>
        <w:t xml:space="preserve"> приходящая</w:t>
      </w:r>
      <w:r w:rsidR="00D857AE" w:rsidRPr="00DA1B0A">
        <w:rPr>
          <w:rFonts w:ascii="Times New Roman" w:hAnsi="Times New Roman" w:cs="Times New Roman"/>
          <w:sz w:val="25"/>
          <w:szCs w:val="25"/>
        </w:rPr>
        <w:t>ся</w:t>
      </w:r>
      <w:r w:rsidR="000C66EE" w:rsidRPr="00DA1B0A">
        <w:rPr>
          <w:rFonts w:ascii="Times New Roman" w:hAnsi="Times New Roman" w:cs="Times New Roman"/>
          <w:sz w:val="25"/>
          <w:szCs w:val="25"/>
        </w:rPr>
        <w:t xml:space="preserve"> на 1 жителя, составляет – 20</w:t>
      </w:r>
      <w:r w:rsidR="005F30D3" w:rsidRPr="00DA1B0A">
        <w:rPr>
          <w:rFonts w:ascii="Times New Roman" w:hAnsi="Times New Roman" w:cs="Times New Roman"/>
          <w:sz w:val="25"/>
          <w:szCs w:val="25"/>
        </w:rPr>
        <w:t xml:space="preserve">,2 </w:t>
      </w:r>
      <w:proofErr w:type="spellStart"/>
      <w:r w:rsidR="005F30D3" w:rsidRPr="00DA1B0A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="005F30D3" w:rsidRPr="00DA1B0A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B5E95" w:rsidRPr="00DA1B0A" w:rsidRDefault="00BB20D4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отопительном периоде было запущено в работу 20 теплоисточников, из которых 18 муниципальных теплоисточника и 2 ведомственных, из них: 9 - электрокотельных, 11- угольных, на которые получены паспорта готовности, также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получен паспорт готовности к осенне-зимнему периоду 2017-2018 года в целом по району</w:t>
      </w:r>
      <w:r w:rsidR="003B388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AB5E95" w:rsidRPr="00DA1B0A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бюджета </w:t>
      </w:r>
      <w:r w:rsidR="00226B7D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МО «Баяндаевский район»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реализованы следующие мероприятия:</w:t>
      </w:r>
    </w:p>
    <w:p w:rsidR="00AB5E95" w:rsidRPr="00DA1B0A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1. Ремонт и замена котельно-вспомогательного оборудования в МБОУ Нагалыкская СОШ на сумму 200 тыс. руб.</w:t>
      </w:r>
      <w:r w:rsidR="00C31EB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15272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Замена теплотрассы и котельно-вспомогательного оборудования в электрокотельной МБОУ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Кокоринская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СОШ на сумму 250 тыс. руб. </w:t>
      </w:r>
    </w:p>
    <w:p w:rsidR="00AB5E95" w:rsidRPr="00DA1B0A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Прохождение государственной экспертизы проектной документации объекта «Строительство теплосети от центральной котельной до районной больницы (ЦРБ), КСК и ФОК </w:t>
      </w:r>
      <w:proofErr w:type="gram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31EB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Баяндай», на сумму – 760,</w:t>
      </w:r>
      <w:r w:rsidR="00C31EB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81 тыс. руб. </w:t>
      </w:r>
    </w:p>
    <w:p w:rsidR="00AB5E95" w:rsidRPr="00DA1B0A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4. Текущий ремонт системы отопления здания ФОК с.</w:t>
      </w:r>
      <w:r w:rsidR="00C31EB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Баяндай на сумму 1000,0 тыс. руб. </w:t>
      </w:r>
    </w:p>
    <w:p w:rsidR="00AB5E95" w:rsidRPr="00DA1B0A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Замена котла в угольной котельной МКУ «Баяндаевский отдел культуры» на сумму 121 тыс. руб. </w:t>
      </w:r>
    </w:p>
    <w:p w:rsidR="00AB5E95" w:rsidRPr="00DA1B0A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Замена отопительного котла в котельной МУП </w:t>
      </w:r>
      <w:r w:rsidR="00C31EB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«Баяндаевский район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». Объект Хоготовская участковая больница. Сумма 350 тыс. руб. </w:t>
      </w:r>
    </w:p>
    <w:p w:rsidR="00F201B0" w:rsidRPr="00DA1B0A" w:rsidRDefault="00F201B0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переходом на новую систему обращения с ТКО, в Баяндаевском районе на сегодняшний день разрабатывается районная схема санитарной очистки территории района, в которой будет отражена информация по всем населенным пунктам района в разрезе сельских поселений. В данной схеме будут указаны места сбора ТКО – это контейнерные площадки для раздельного сбора, компостные поля для растительных остатков, места временного хранения.</w:t>
      </w:r>
    </w:p>
    <w:p w:rsidR="00BB20D4" w:rsidRPr="00DA1B0A" w:rsidRDefault="00F201B0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Предполагается выполнение мероприятий, направленных на создание  объектов экологически безопасной обработки, утилизации, обезвреживания и размещения ТКО на территории муниципальных образований Баяндаевского района.</w:t>
      </w:r>
    </w:p>
    <w:p w:rsidR="00065FC4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>По разделу «Торговля»</w:t>
      </w:r>
      <w:r w:rsidRPr="00DA1B0A">
        <w:rPr>
          <w:rFonts w:ascii="Times New Roman" w:hAnsi="Times New Roman" w:cs="Times New Roman"/>
          <w:sz w:val="25"/>
          <w:szCs w:val="25"/>
        </w:rPr>
        <w:t xml:space="preserve"> по данным статистики за 201</w:t>
      </w:r>
      <w:r w:rsidR="004E173A" w:rsidRPr="00DA1B0A">
        <w:rPr>
          <w:rFonts w:ascii="Times New Roman" w:hAnsi="Times New Roman" w:cs="Times New Roman"/>
          <w:sz w:val="25"/>
          <w:szCs w:val="25"/>
        </w:rPr>
        <w:t>8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 объем розничного товарооборота составил </w:t>
      </w:r>
      <w:r w:rsidR="004E173A" w:rsidRPr="00DA1B0A">
        <w:rPr>
          <w:rFonts w:ascii="Times New Roman" w:hAnsi="Times New Roman" w:cs="Times New Roman"/>
          <w:sz w:val="25"/>
          <w:szCs w:val="25"/>
        </w:rPr>
        <w:t>613,06</w:t>
      </w:r>
      <w:r w:rsidR="00CE0D22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 xml:space="preserve">млн. рублей или </w:t>
      </w:r>
      <w:r w:rsidR="00CC10B4" w:rsidRPr="00DA1B0A">
        <w:rPr>
          <w:rFonts w:ascii="Times New Roman" w:hAnsi="Times New Roman" w:cs="Times New Roman"/>
          <w:sz w:val="25"/>
          <w:szCs w:val="25"/>
        </w:rPr>
        <w:t>10</w:t>
      </w:r>
      <w:r w:rsidR="004E173A" w:rsidRPr="00DA1B0A">
        <w:rPr>
          <w:rFonts w:ascii="Times New Roman" w:hAnsi="Times New Roman" w:cs="Times New Roman"/>
          <w:sz w:val="25"/>
          <w:szCs w:val="25"/>
        </w:rPr>
        <w:t>4</w:t>
      </w:r>
      <w:r w:rsidR="00C11028" w:rsidRPr="00DA1B0A">
        <w:rPr>
          <w:rFonts w:ascii="Times New Roman" w:hAnsi="Times New Roman" w:cs="Times New Roman"/>
          <w:sz w:val="25"/>
          <w:szCs w:val="25"/>
        </w:rPr>
        <w:t xml:space="preserve">% </w:t>
      </w:r>
      <w:r w:rsidRPr="00DA1B0A">
        <w:rPr>
          <w:rFonts w:ascii="Times New Roman" w:hAnsi="Times New Roman" w:cs="Times New Roman"/>
          <w:sz w:val="25"/>
          <w:szCs w:val="25"/>
        </w:rPr>
        <w:t xml:space="preserve">к соответствующему периоду прошлого года. </w:t>
      </w:r>
    </w:p>
    <w:p w:rsidR="00CD4432" w:rsidRPr="00DA1B0A" w:rsidRDefault="00CD4432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Обор</w:t>
      </w:r>
      <w:r w:rsidR="004E173A" w:rsidRPr="00DA1B0A">
        <w:rPr>
          <w:rFonts w:ascii="Times New Roman" w:hAnsi="Times New Roman" w:cs="Times New Roman"/>
          <w:sz w:val="25"/>
          <w:szCs w:val="25"/>
        </w:rPr>
        <w:t>от общественного питания за 2018</w:t>
      </w:r>
      <w:r w:rsidR="00F94C85" w:rsidRPr="00DA1B0A">
        <w:rPr>
          <w:rFonts w:ascii="Times New Roman" w:hAnsi="Times New Roman" w:cs="Times New Roman"/>
          <w:sz w:val="25"/>
          <w:szCs w:val="25"/>
        </w:rPr>
        <w:t xml:space="preserve"> год составил 22</w:t>
      </w:r>
      <w:r w:rsidRPr="00DA1B0A">
        <w:rPr>
          <w:rFonts w:ascii="Times New Roman" w:hAnsi="Times New Roman" w:cs="Times New Roman"/>
          <w:sz w:val="25"/>
          <w:szCs w:val="25"/>
        </w:rPr>
        <w:t>млн. руб. или 10</w:t>
      </w:r>
      <w:r w:rsidR="00F94C85" w:rsidRPr="00DA1B0A">
        <w:rPr>
          <w:rFonts w:ascii="Times New Roman" w:hAnsi="Times New Roman" w:cs="Times New Roman"/>
          <w:sz w:val="25"/>
          <w:szCs w:val="25"/>
        </w:rPr>
        <w:t>5,</w:t>
      </w:r>
      <w:r w:rsidRPr="00DA1B0A">
        <w:rPr>
          <w:rFonts w:ascii="Times New Roman" w:hAnsi="Times New Roman" w:cs="Times New Roman"/>
          <w:sz w:val="25"/>
          <w:szCs w:val="25"/>
        </w:rPr>
        <w:t>9% к предыдущему году.</w:t>
      </w:r>
    </w:p>
    <w:p w:rsidR="007C66B4" w:rsidRPr="00DA1B0A" w:rsidRDefault="007C66B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Объем реализации</w:t>
      </w:r>
      <w:r w:rsidR="00F94C85" w:rsidRPr="00DA1B0A">
        <w:rPr>
          <w:rFonts w:ascii="Times New Roman" w:hAnsi="Times New Roman" w:cs="Times New Roman"/>
          <w:sz w:val="25"/>
          <w:szCs w:val="25"/>
        </w:rPr>
        <w:t xml:space="preserve"> платных услуг населению за 2018</w:t>
      </w:r>
      <w:r w:rsidRPr="00DA1B0A">
        <w:rPr>
          <w:rFonts w:ascii="Times New Roman" w:hAnsi="Times New Roman" w:cs="Times New Roman"/>
          <w:sz w:val="25"/>
          <w:szCs w:val="25"/>
        </w:rPr>
        <w:t xml:space="preserve">г. составил </w:t>
      </w:r>
      <w:r w:rsidR="00EE6397" w:rsidRPr="00DA1B0A">
        <w:rPr>
          <w:rFonts w:ascii="Times New Roman" w:hAnsi="Times New Roman" w:cs="Times New Roman"/>
          <w:sz w:val="25"/>
          <w:szCs w:val="25"/>
        </w:rPr>
        <w:t>27,7</w:t>
      </w:r>
      <w:r w:rsidRPr="00DA1B0A">
        <w:rPr>
          <w:rFonts w:ascii="Times New Roman" w:hAnsi="Times New Roman" w:cs="Times New Roman"/>
          <w:sz w:val="25"/>
          <w:szCs w:val="25"/>
        </w:rPr>
        <w:t xml:space="preserve"> млн. руб.</w:t>
      </w:r>
      <w:r w:rsidR="00C1102F" w:rsidRPr="00DA1B0A">
        <w:rPr>
          <w:rFonts w:ascii="Times New Roman" w:hAnsi="Times New Roman" w:cs="Times New Roman"/>
          <w:sz w:val="25"/>
          <w:szCs w:val="25"/>
        </w:rPr>
        <w:t xml:space="preserve"> или 100,5</w:t>
      </w:r>
      <w:r w:rsidR="005D1400" w:rsidRPr="00DA1B0A">
        <w:rPr>
          <w:rFonts w:ascii="Times New Roman" w:hAnsi="Times New Roman" w:cs="Times New Roman"/>
          <w:sz w:val="25"/>
          <w:szCs w:val="25"/>
        </w:rPr>
        <w:t>% к предыдущему году.</w:t>
      </w:r>
    </w:p>
    <w:p w:rsidR="005854F3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>Раздел «Малое предпринимательство».</w:t>
      </w:r>
      <w:r w:rsidRPr="00DA1B0A">
        <w:rPr>
          <w:rFonts w:ascii="Times New Roman" w:hAnsi="Times New Roman" w:cs="Times New Roman"/>
          <w:sz w:val="25"/>
          <w:szCs w:val="25"/>
        </w:rPr>
        <w:t xml:space="preserve"> В районе по состоянию на 01.</w:t>
      </w:r>
      <w:r w:rsidR="00AB1CC2" w:rsidRPr="00DA1B0A">
        <w:rPr>
          <w:rFonts w:ascii="Times New Roman" w:hAnsi="Times New Roman" w:cs="Times New Roman"/>
          <w:sz w:val="25"/>
          <w:szCs w:val="25"/>
        </w:rPr>
        <w:t>0</w:t>
      </w:r>
      <w:r w:rsidR="003A1E07" w:rsidRPr="00DA1B0A">
        <w:rPr>
          <w:rFonts w:ascii="Times New Roman" w:hAnsi="Times New Roman" w:cs="Times New Roman"/>
          <w:sz w:val="25"/>
          <w:szCs w:val="25"/>
        </w:rPr>
        <w:t>1</w:t>
      </w:r>
      <w:r w:rsidRPr="00DA1B0A">
        <w:rPr>
          <w:rFonts w:ascii="Times New Roman" w:hAnsi="Times New Roman" w:cs="Times New Roman"/>
          <w:sz w:val="25"/>
          <w:szCs w:val="25"/>
        </w:rPr>
        <w:t>.201</w:t>
      </w:r>
      <w:r w:rsidR="00CB7181" w:rsidRPr="00DA1B0A">
        <w:rPr>
          <w:rFonts w:ascii="Times New Roman" w:hAnsi="Times New Roman" w:cs="Times New Roman"/>
          <w:sz w:val="25"/>
          <w:szCs w:val="25"/>
        </w:rPr>
        <w:t>8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</w:t>
      </w:r>
      <w:r w:rsidR="007B5BAE" w:rsidRPr="00DA1B0A">
        <w:rPr>
          <w:rFonts w:ascii="Times New Roman" w:hAnsi="Times New Roman" w:cs="Times New Roman"/>
          <w:sz w:val="25"/>
          <w:szCs w:val="25"/>
        </w:rPr>
        <w:t>а</w:t>
      </w:r>
      <w:r w:rsidRPr="00DA1B0A">
        <w:rPr>
          <w:rFonts w:ascii="Times New Roman" w:hAnsi="Times New Roman" w:cs="Times New Roman"/>
          <w:sz w:val="25"/>
          <w:szCs w:val="25"/>
        </w:rPr>
        <w:t xml:space="preserve"> действует </w:t>
      </w:r>
      <w:r w:rsidR="000A2A31" w:rsidRPr="00DA1B0A">
        <w:rPr>
          <w:rFonts w:ascii="Times New Roman" w:hAnsi="Times New Roman" w:cs="Times New Roman"/>
          <w:sz w:val="25"/>
          <w:szCs w:val="25"/>
        </w:rPr>
        <w:t>6</w:t>
      </w:r>
      <w:r w:rsidR="008E349B" w:rsidRPr="00DA1B0A">
        <w:rPr>
          <w:rFonts w:ascii="Times New Roman" w:hAnsi="Times New Roman" w:cs="Times New Roman"/>
          <w:sz w:val="25"/>
          <w:szCs w:val="25"/>
        </w:rPr>
        <w:t>0</w:t>
      </w:r>
      <w:r w:rsidRPr="00DA1B0A">
        <w:rPr>
          <w:rFonts w:ascii="Times New Roman" w:hAnsi="Times New Roman" w:cs="Times New Roman"/>
          <w:sz w:val="25"/>
          <w:szCs w:val="25"/>
        </w:rPr>
        <w:t xml:space="preserve"> малых предприятий, </w:t>
      </w:r>
      <w:r w:rsidR="00B74663" w:rsidRPr="00DA1B0A">
        <w:rPr>
          <w:rFonts w:ascii="Times New Roman" w:hAnsi="Times New Roman" w:cs="Times New Roman"/>
          <w:sz w:val="25"/>
          <w:szCs w:val="25"/>
        </w:rPr>
        <w:t>3</w:t>
      </w:r>
      <w:r w:rsidR="008E349B" w:rsidRPr="00DA1B0A">
        <w:rPr>
          <w:rFonts w:ascii="Times New Roman" w:hAnsi="Times New Roman" w:cs="Times New Roman"/>
          <w:sz w:val="25"/>
          <w:szCs w:val="25"/>
        </w:rPr>
        <w:t>49</w:t>
      </w:r>
      <w:r w:rsidRPr="00DA1B0A">
        <w:rPr>
          <w:rFonts w:ascii="Times New Roman" w:hAnsi="Times New Roman" w:cs="Times New Roman"/>
          <w:sz w:val="25"/>
          <w:szCs w:val="25"/>
        </w:rPr>
        <w:t xml:space="preserve"> индивидуальных предпринимателя. За 201</w:t>
      </w:r>
      <w:r w:rsidR="007B5BAE" w:rsidRPr="00DA1B0A">
        <w:rPr>
          <w:rFonts w:ascii="Times New Roman" w:hAnsi="Times New Roman" w:cs="Times New Roman"/>
          <w:sz w:val="25"/>
          <w:szCs w:val="25"/>
        </w:rPr>
        <w:t>8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 выручка малых предприятий составила </w:t>
      </w:r>
      <w:r w:rsidR="00CD13B2" w:rsidRPr="00DA1B0A">
        <w:rPr>
          <w:rFonts w:ascii="Times New Roman" w:hAnsi="Times New Roman" w:cs="Times New Roman"/>
          <w:sz w:val="25"/>
          <w:szCs w:val="25"/>
        </w:rPr>
        <w:t>844,43</w:t>
      </w:r>
      <w:r w:rsidRPr="00DA1B0A">
        <w:rPr>
          <w:rFonts w:ascii="Times New Roman" w:hAnsi="Times New Roman" w:cs="Times New Roman"/>
          <w:sz w:val="25"/>
          <w:szCs w:val="25"/>
        </w:rPr>
        <w:t xml:space="preserve">млн. рублей, что </w:t>
      </w:r>
      <w:r w:rsidR="003A1E07" w:rsidRPr="00DA1B0A">
        <w:rPr>
          <w:rFonts w:ascii="Times New Roman" w:hAnsi="Times New Roman" w:cs="Times New Roman"/>
          <w:sz w:val="25"/>
          <w:szCs w:val="25"/>
        </w:rPr>
        <w:t xml:space="preserve">составляет </w:t>
      </w:r>
      <w:r w:rsidR="00CD13B2" w:rsidRPr="00DA1B0A">
        <w:rPr>
          <w:rFonts w:ascii="Times New Roman" w:hAnsi="Times New Roman" w:cs="Times New Roman"/>
          <w:sz w:val="25"/>
          <w:szCs w:val="25"/>
        </w:rPr>
        <w:t>1</w:t>
      </w:r>
      <w:r w:rsidR="00D3322B" w:rsidRPr="00DA1B0A">
        <w:rPr>
          <w:rFonts w:ascii="Times New Roman" w:hAnsi="Times New Roman" w:cs="Times New Roman"/>
          <w:sz w:val="25"/>
          <w:szCs w:val="25"/>
        </w:rPr>
        <w:t>12</w:t>
      </w:r>
      <w:r w:rsidR="00C11028" w:rsidRPr="00DA1B0A">
        <w:rPr>
          <w:rFonts w:ascii="Times New Roman" w:hAnsi="Times New Roman" w:cs="Times New Roman"/>
          <w:sz w:val="25"/>
          <w:szCs w:val="25"/>
        </w:rPr>
        <w:t>%  аналогичному периоду</w:t>
      </w:r>
      <w:r w:rsidRPr="00DA1B0A">
        <w:rPr>
          <w:rFonts w:ascii="Times New Roman" w:hAnsi="Times New Roman" w:cs="Times New Roman"/>
          <w:sz w:val="25"/>
          <w:szCs w:val="25"/>
        </w:rPr>
        <w:t xml:space="preserve"> прошлого года</w:t>
      </w:r>
      <w:r w:rsidR="003C4ED1" w:rsidRPr="00DA1B0A">
        <w:rPr>
          <w:rFonts w:ascii="Times New Roman" w:hAnsi="Times New Roman" w:cs="Times New Roman"/>
          <w:sz w:val="25"/>
          <w:szCs w:val="25"/>
        </w:rPr>
        <w:t xml:space="preserve">, из них выручка сельского хозяйства занимает более </w:t>
      </w:r>
      <w:r w:rsidR="00D3322B" w:rsidRPr="00DA1B0A">
        <w:rPr>
          <w:rFonts w:ascii="Times New Roman" w:hAnsi="Times New Roman" w:cs="Times New Roman"/>
          <w:sz w:val="25"/>
          <w:szCs w:val="25"/>
        </w:rPr>
        <w:t>97</w:t>
      </w:r>
      <w:r w:rsidR="003C4ED1" w:rsidRPr="00DA1B0A">
        <w:rPr>
          <w:rFonts w:ascii="Times New Roman" w:hAnsi="Times New Roman" w:cs="Times New Roman"/>
          <w:sz w:val="25"/>
          <w:szCs w:val="25"/>
        </w:rPr>
        <w:t>% от всей выручки малых предприятий</w:t>
      </w:r>
      <w:r w:rsidRPr="00DA1B0A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84718" w:rsidRPr="00DA1B0A" w:rsidRDefault="00B13629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За 201</w:t>
      </w:r>
      <w:r w:rsidR="005854F3" w:rsidRPr="00DA1B0A">
        <w:rPr>
          <w:rFonts w:ascii="Times New Roman" w:hAnsi="Times New Roman" w:cs="Times New Roman"/>
          <w:sz w:val="25"/>
          <w:szCs w:val="25"/>
        </w:rPr>
        <w:t>8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 в рамках реализации мероприятий </w:t>
      </w:r>
      <w:r w:rsidR="00184225" w:rsidRPr="00DA1B0A">
        <w:rPr>
          <w:rFonts w:ascii="Times New Roman" w:hAnsi="Times New Roman" w:cs="Times New Roman"/>
          <w:sz w:val="25"/>
          <w:szCs w:val="25"/>
        </w:rPr>
        <w:t>под</w:t>
      </w:r>
      <w:r w:rsidRPr="00DA1B0A">
        <w:rPr>
          <w:rFonts w:ascii="Times New Roman" w:hAnsi="Times New Roman" w:cs="Times New Roman"/>
          <w:sz w:val="25"/>
          <w:szCs w:val="25"/>
        </w:rPr>
        <w:t xml:space="preserve">программы оказано более </w:t>
      </w:r>
      <w:r w:rsidR="005854F3" w:rsidRPr="00DA1B0A">
        <w:rPr>
          <w:rFonts w:ascii="Times New Roman" w:hAnsi="Times New Roman" w:cs="Times New Roman"/>
          <w:sz w:val="25"/>
          <w:szCs w:val="25"/>
        </w:rPr>
        <w:t>35</w:t>
      </w:r>
      <w:r w:rsidRPr="00DA1B0A">
        <w:rPr>
          <w:rFonts w:ascii="Times New Roman" w:hAnsi="Times New Roman" w:cs="Times New Roman"/>
          <w:sz w:val="25"/>
          <w:szCs w:val="25"/>
        </w:rPr>
        <w:t xml:space="preserve"> консультаций по различным направлениям общепредпринимательской деятельности. В </w:t>
      </w:r>
      <w:r w:rsidR="003C6523" w:rsidRPr="00DA1B0A">
        <w:rPr>
          <w:rFonts w:ascii="Times New Roman" w:hAnsi="Times New Roman" w:cs="Times New Roman"/>
          <w:sz w:val="25"/>
          <w:szCs w:val="25"/>
        </w:rPr>
        <w:t>августе 2018</w:t>
      </w:r>
      <w:r w:rsidRPr="00DA1B0A">
        <w:rPr>
          <w:rFonts w:ascii="Times New Roman" w:hAnsi="Times New Roman" w:cs="Times New Roman"/>
          <w:sz w:val="25"/>
          <w:szCs w:val="25"/>
        </w:rPr>
        <w:t>г.</w:t>
      </w:r>
      <w:r w:rsidR="00571273" w:rsidRPr="00DA1B0A">
        <w:rPr>
          <w:rFonts w:ascii="Times New Roman" w:hAnsi="Times New Roman" w:cs="Times New Roman"/>
          <w:sz w:val="25"/>
          <w:szCs w:val="25"/>
        </w:rPr>
        <w:t xml:space="preserve"> состоялось совещание о мерах государственной поддержки для субъектов малого и среднего предпринимательства</w:t>
      </w:r>
      <w:r w:rsidR="00990F31" w:rsidRPr="00DA1B0A">
        <w:rPr>
          <w:rFonts w:ascii="Times New Roman" w:hAnsi="Times New Roman" w:cs="Times New Roman"/>
          <w:sz w:val="25"/>
          <w:szCs w:val="25"/>
        </w:rPr>
        <w:t>. В его работе принимали участие представители министерства экономическ</w:t>
      </w:r>
      <w:r w:rsidR="00DC6721" w:rsidRPr="00DA1B0A">
        <w:rPr>
          <w:rFonts w:ascii="Times New Roman" w:hAnsi="Times New Roman" w:cs="Times New Roman"/>
          <w:sz w:val="25"/>
          <w:szCs w:val="25"/>
        </w:rPr>
        <w:t xml:space="preserve">ого развития Иркутской области и министерства сельского хозяйства Иркутской области, </w:t>
      </w:r>
      <w:r w:rsidR="00990F31" w:rsidRPr="00DA1B0A">
        <w:rPr>
          <w:rFonts w:ascii="Times New Roman" w:hAnsi="Times New Roman" w:cs="Times New Roman"/>
          <w:sz w:val="25"/>
          <w:szCs w:val="25"/>
        </w:rPr>
        <w:t xml:space="preserve">руководители различных фондов, руководители предприятий, КФХ, ИП,  кооперативов, главы муниципалитетов </w:t>
      </w:r>
      <w:r w:rsidR="00990F31" w:rsidRPr="00DA1B0A">
        <w:rPr>
          <w:rFonts w:ascii="Times New Roman" w:hAnsi="Times New Roman" w:cs="Times New Roman"/>
          <w:sz w:val="25"/>
          <w:szCs w:val="25"/>
        </w:rPr>
        <w:lastRenderedPageBreak/>
        <w:t>Баяндаевского района, сотрудники окружной и районной администрации.</w:t>
      </w:r>
      <w:r w:rsidR="00DC6721" w:rsidRPr="00DA1B0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C6721" w:rsidRPr="00DA1B0A">
        <w:rPr>
          <w:rFonts w:ascii="Times New Roman" w:hAnsi="Times New Roman" w:cs="Times New Roman"/>
          <w:sz w:val="25"/>
          <w:szCs w:val="25"/>
        </w:rPr>
        <w:t xml:space="preserve">Основные направления, рассматриваемые на мероприятии: о мерах поддержки </w:t>
      </w:r>
      <w:r w:rsidR="005C33A8" w:rsidRPr="00DA1B0A">
        <w:rPr>
          <w:rFonts w:ascii="Times New Roman" w:hAnsi="Times New Roman" w:cs="Times New Roman"/>
          <w:sz w:val="25"/>
          <w:szCs w:val="25"/>
        </w:rPr>
        <w:t>сельхозтоваропроизводителей</w:t>
      </w:r>
      <w:r w:rsidR="00DC6721" w:rsidRPr="00DA1B0A">
        <w:rPr>
          <w:rFonts w:ascii="Times New Roman" w:hAnsi="Times New Roman" w:cs="Times New Roman"/>
          <w:sz w:val="25"/>
          <w:szCs w:val="25"/>
        </w:rPr>
        <w:t xml:space="preserve"> (</w:t>
      </w:r>
      <w:r w:rsidR="005C33A8" w:rsidRPr="00DA1B0A">
        <w:rPr>
          <w:rFonts w:ascii="Times New Roman" w:hAnsi="Times New Roman" w:cs="Times New Roman"/>
          <w:sz w:val="25"/>
          <w:szCs w:val="25"/>
        </w:rPr>
        <w:t>начинающий фермер, семейная животноводческая и молочная фермы, развитие потребкооперации</w:t>
      </w:r>
      <w:r w:rsidR="00DC6721" w:rsidRPr="00DA1B0A">
        <w:rPr>
          <w:rFonts w:ascii="Times New Roman" w:hAnsi="Times New Roman" w:cs="Times New Roman"/>
          <w:sz w:val="25"/>
          <w:szCs w:val="25"/>
        </w:rPr>
        <w:t>)</w:t>
      </w:r>
      <w:r w:rsidR="005C33A8" w:rsidRPr="00DA1B0A">
        <w:rPr>
          <w:rFonts w:ascii="Times New Roman" w:hAnsi="Times New Roman" w:cs="Times New Roman"/>
          <w:sz w:val="25"/>
          <w:szCs w:val="25"/>
        </w:rPr>
        <w:t>; субсидии на закуп молока и мяса, на приобретение элитных семян, затраты на искусственное осеменение</w:t>
      </w:r>
      <w:r w:rsidR="00A35BD2" w:rsidRPr="00DA1B0A">
        <w:rPr>
          <w:rFonts w:ascii="Times New Roman" w:hAnsi="Times New Roman" w:cs="Times New Roman"/>
          <w:sz w:val="25"/>
          <w:szCs w:val="25"/>
        </w:rPr>
        <w:t>; микрозаймы для субъектов малого и среднего предпринимательства.</w:t>
      </w:r>
      <w:proofErr w:type="gramEnd"/>
      <w:r w:rsidR="00A35BD2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184225" w:rsidRPr="00DA1B0A">
        <w:rPr>
          <w:rFonts w:ascii="Times New Roman" w:hAnsi="Times New Roman" w:cs="Times New Roman"/>
          <w:sz w:val="25"/>
          <w:szCs w:val="25"/>
        </w:rPr>
        <w:t xml:space="preserve">В соответствии с  мероприятиями подпрограммы за счет средств местного бюджета </w:t>
      </w:r>
      <w:r w:rsidR="007A757B" w:rsidRPr="00DA1B0A">
        <w:rPr>
          <w:rFonts w:ascii="Times New Roman" w:hAnsi="Times New Roman" w:cs="Times New Roman"/>
          <w:sz w:val="25"/>
          <w:szCs w:val="25"/>
        </w:rPr>
        <w:t xml:space="preserve">профинансировано участие в выставках «Земля Иркутская» и «Агропромышленная неделя» в г. Иркутск, где были продемонстрированы лучшие товаропроизводители Баяндаевского района 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7A757B" w:rsidRPr="00DA1B0A">
        <w:rPr>
          <w:rFonts w:ascii="Times New Roman" w:hAnsi="Times New Roman" w:cs="Times New Roman"/>
          <w:sz w:val="25"/>
          <w:szCs w:val="25"/>
        </w:rPr>
        <w:t xml:space="preserve"> (разнообразная выпечка, домашние сыры с многообразием вкусов, молочная и мясная продукция и т.д.).</w:t>
      </w:r>
    </w:p>
    <w:p w:rsidR="00981565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3121B">
        <w:rPr>
          <w:rFonts w:ascii="Times New Roman" w:hAnsi="Times New Roman" w:cs="Times New Roman"/>
          <w:b/>
          <w:sz w:val="25"/>
          <w:szCs w:val="25"/>
        </w:rPr>
        <w:t>По разделу «Инвестиции»</w:t>
      </w:r>
      <w:r w:rsidRPr="00DA1B0A">
        <w:rPr>
          <w:rFonts w:ascii="Times New Roman" w:hAnsi="Times New Roman" w:cs="Times New Roman"/>
          <w:sz w:val="25"/>
          <w:szCs w:val="25"/>
        </w:rPr>
        <w:t xml:space="preserve"> на 01.</w:t>
      </w:r>
      <w:r w:rsidR="000A2A31" w:rsidRPr="00DA1B0A">
        <w:rPr>
          <w:rFonts w:ascii="Times New Roman" w:hAnsi="Times New Roman" w:cs="Times New Roman"/>
          <w:sz w:val="25"/>
          <w:szCs w:val="25"/>
        </w:rPr>
        <w:t>0</w:t>
      </w:r>
      <w:r w:rsidR="00AC059F" w:rsidRPr="00DA1B0A">
        <w:rPr>
          <w:rFonts w:ascii="Times New Roman" w:hAnsi="Times New Roman" w:cs="Times New Roman"/>
          <w:sz w:val="25"/>
          <w:szCs w:val="25"/>
        </w:rPr>
        <w:t>1</w:t>
      </w:r>
      <w:r w:rsidRPr="00DA1B0A">
        <w:rPr>
          <w:rFonts w:ascii="Times New Roman" w:hAnsi="Times New Roman" w:cs="Times New Roman"/>
          <w:sz w:val="25"/>
          <w:szCs w:val="25"/>
        </w:rPr>
        <w:t>.201</w:t>
      </w:r>
      <w:r w:rsidR="00D61C3D" w:rsidRPr="00DA1B0A">
        <w:rPr>
          <w:rFonts w:ascii="Times New Roman" w:hAnsi="Times New Roman" w:cs="Times New Roman"/>
          <w:sz w:val="25"/>
          <w:szCs w:val="25"/>
        </w:rPr>
        <w:t>9</w:t>
      </w:r>
      <w:r w:rsidRPr="00DA1B0A">
        <w:rPr>
          <w:rFonts w:ascii="Times New Roman" w:hAnsi="Times New Roman" w:cs="Times New Roman"/>
          <w:sz w:val="25"/>
          <w:szCs w:val="25"/>
        </w:rPr>
        <w:t xml:space="preserve">г. объем инвестиций (в основной капитал) за счет всех источников финансирования составил </w:t>
      </w:r>
      <w:r w:rsidR="00D24786">
        <w:rPr>
          <w:rFonts w:ascii="Times New Roman" w:hAnsi="Times New Roman" w:cs="Times New Roman"/>
          <w:sz w:val="25"/>
          <w:szCs w:val="25"/>
        </w:rPr>
        <w:t>694,7</w:t>
      </w:r>
      <w:r w:rsidRPr="00DA1B0A">
        <w:rPr>
          <w:rFonts w:ascii="Times New Roman" w:hAnsi="Times New Roman" w:cs="Times New Roman"/>
          <w:sz w:val="25"/>
          <w:szCs w:val="25"/>
        </w:rPr>
        <w:t xml:space="preserve"> млн. руб. </w:t>
      </w:r>
      <w:r w:rsidR="00D24786">
        <w:rPr>
          <w:rFonts w:ascii="Times New Roman" w:hAnsi="Times New Roman" w:cs="Times New Roman"/>
          <w:sz w:val="25"/>
          <w:szCs w:val="25"/>
        </w:rPr>
        <w:t>Завершено строительство</w:t>
      </w:r>
      <w:r w:rsidR="00D24786" w:rsidRPr="00D24786">
        <w:rPr>
          <w:szCs w:val="24"/>
        </w:rPr>
        <w:t xml:space="preserve"> </w:t>
      </w:r>
      <w:r w:rsidR="00D24786" w:rsidRPr="00D24786">
        <w:rPr>
          <w:rFonts w:ascii="Times New Roman" w:hAnsi="Times New Roman" w:cs="Times New Roman"/>
          <w:sz w:val="25"/>
          <w:szCs w:val="25"/>
        </w:rPr>
        <w:t xml:space="preserve">хоккейного корта в с. </w:t>
      </w:r>
      <w:r w:rsidR="006003EE">
        <w:rPr>
          <w:rFonts w:ascii="Times New Roman" w:hAnsi="Times New Roman" w:cs="Times New Roman"/>
          <w:sz w:val="25"/>
          <w:szCs w:val="25"/>
        </w:rPr>
        <w:t xml:space="preserve">Хогот, </w:t>
      </w:r>
      <w:r w:rsidR="002871B9">
        <w:rPr>
          <w:rFonts w:ascii="Times New Roman" w:hAnsi="Times New Roman" w:cs="Times New Roman"/>
          <w:sz w:val="25"/>
          <w:szCs w:val="25"/>
        </w:rPr>
        <w:t>многофункциональных спортивных площадок</w:t>
      </w:r>
      <w:r w:rsidR="00D24786" w:rsidRPr="00D24786">
        <w:rPr>
          <w:rFonts w:ascii="Times New Roman" w:hAnsi="Times New Roman" w:cs="Times New Roman"/>
          <w:sz w:val="25"/>
          <w:szCs w:val="25"/>
        </w:rPr>
        <w:t xml:space="preserve"> в с. Хадай</w:t>
      </w:r>
      <w:r w:rsidR="002871B9">
        <w:rPr>
          <w:rFonts w:ascii="Times New Roman" w:hAnsi="Times New Roman" w:cs="Times New Roman"/>
          <w:sz w:val="25"/>
          <w:szCs w:val="25"/>
        </w:rPr>
        <w:t xml:space="preserve"> и в с. Люры</w:t>
      </w:r>
      <w:r w:rsidR="002B6869">
        <w:rPr>
          <w:rFonts w:ascii="Times New Roman" w:hAnsi="Times New Roman" w:cs="Times New Roman"/>
          <w:sz w:val="25"/>
          <w:szCs w:val="25"/>
        </w:rPr>
        <w:t xml:space="preserve">, строительство инженерных сетей в с. Баяндай, строительство </w:t>
      </w:r>
      <w:r w:rsidR="00A86FE7">
        <w:rPr>
          <w:rFonts w:ascii="Times New Roman" w:hAnsi="Times New Roman" w:cs="Times New Roman"/>
          <w:sz w:val="25"/>
          <w:szCs w:val="25"/>
        </w:rPr>
        <w:t>автомобильной дороги (подъезд к крестьянскому хозяйству ИП Гончарук А.В.)</w:t>
      </w:r>
      <w:r w:rsidR="002B6869">
        <w:rPr>
          <w:rFonts w:ascii="Times New Roman" w:hAnsi="Times New Roman" w:cs="Times New Roman"/>
          <w:sz w:val="25"/>
          <w:szCs w:val="25"/>
        </w:rPr>
        <w:t xml:space="preserve"> </w:t>
      </w:r>
      <w:r w:rsidR="002871B9" w:rsidRPr="002871B9">
        <w:rPr>
          <w:rFonts w:ascii="Times New Roman" w:hAnsi="Times New Roman" w:cs="Times New Roman"/>
          <w:sz w:val="25"/>
          <w:szCs w:val="25"/>
        </w:rPr>
        <w:t>капитальный ремонт Люрского Дома Досуга</w:t>
      </w:r>
      <w:r w:rsidR="002871B9">
        <w:rPr>
          <w:rFonts w:ascii="Times New Roman" w:hAnsi="Times New Roman" w:cs="Times New Roman"/>
          <w:sz w:val="25"/>
          <w:szCs w:val="25"/>
        </w:rPr>
        <w:t>.</w:t>
      </w:r>
      <w:r w:rsidR="00D24786">
        <w:rPr>
          <w:rFonts w:ascii="Times New Roman" w:hAnsi="Times New Roman" w:cs="Times New Roman"/>
          <w:sz w:val="25"/>
          <w:szCs w:val="25"/>
        </w:rPr>
        <w:t xml:space="preserve"> </w:t>
      </w:r>
      <w:r w:rsidR="00A37999" w:rsidRPr="00DA1B0A">
        <w:rPr>
          <w:rFonts w:ascii="Times New Roman" w:hAnsi="Times New Roman" w:cs="Times New Roman"/>
          <w:sz w:val="25"/>
          <w:szCs w:val="25"/>
        </w:rPr>
        <w:t>П</w:t>
      </w:r>
      <w:r w:rsidR="00AC059F" w:rsidRPr="00DA1B0A">
        <w:rPr>
          <w:rFonts w:ascii="Times New Roman" w:hAnsi="Times New Roman" w:cs="Times New Roman"/>
          <w:sz w:val="25"/>
          <w:szCs w:val="25"/>
        </w:rPr>
        <w:t>родолжается р</w:t>
      </w:r>
      <w:r w:rsidR="00C64204" w:rsidRPr="00DA1B0A">
        <w:rPr>
          <w:rFonts w:ascii="Times New Roman" w:hAnsi="Times New Roman" w:cs="Times New Roman"/>
          <w:sz w:val="25"/>
          <w:szCs w:val="25"/>
        </w:rPr>
        <w:t>еализация проектов: строительство Баяндаевской СОШ, строительство Нагалыкского спортивного зала.</w:t>
      </w:r>
    </w:p>
    <w:p w:rsidR="009166B0" w:rsidRPr="00DA1B0A" w:rsidRDefault="009166B0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Получено положительное заключение: на строительство </w:t>
      </w:r>
      <w:r w:rsidR="00CC4F0F" w:rsidRPr="00DA1B0A">
        <w:rPr>
          <w:rFonts w:ascii="Times New Roman" w:hAnsi="Times New Roman" w:cs="Times New Roman"/>
          <w:sz w:val="25"/>
          <w:szCs w:val="25"/>
        </w:rPr>
        <w:t xml:space="preserve">Дома культуры в </w:t>
      </w:r>
      <w:r w:rsidR="003D226D" w:rsidRPr="00DA1B0A">
        <w:rPr>
          <w:rFonts w:ascii="Times New Roman" w:hAnsi="Times New Roman" w:cs="Times New Roman"/>
          <w:sz w:val="25"/>
          <w:szCs w:val="25"/>
        </w:rPr>
        <w:t>с. Хогот и с. Половинка, на стадии получения находятся с</w:t>
      </w:r>
      <w:r w:rsidR="00703A5F" w:rsidRPr="00DA1B0A">
        <w:rPr>
          <w:rFonts w:ascii="Times New Roman" w:hAnsi="Times New Roman" w:cs="Times New Roman"/>
          <w:sz w:val="25"/>
          <w:szCs w:val="25"/>
        </w:rPr>
        <w:t>.</w:t>
      </w:r>
      <w:r w:rsidR="003D226D" w:rsidRPr="00DA1B0A">
        <w:rPr>
          <w:rFonts w:ascii="Times New Roman" w:hAnsi="Times New Roman" w:cs="Times New Roman"/>
          <w:sz w:val="25"/>
          <w:szCs w:val="25"/>
        </w:rPr>
        <w:t xml:space="preserve"> Нагалык и с.</w:t>
      </w:r>
      <w:r w:rsidR="00703A5F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3D226D" w:rsidRPr="00DA1B0A">
        <w:rPr>
          <w:rFonts w:ascii="Times New Roman" w:hAnsi="Times New Roman" w:cs="Times New Roman"/>
          <w:sz w:val="25"/>
          <w:szCs w:val="25"/>
        </w:rPr>
        <w:t>Загатуй.</w:t>
      </w:r>
    </w:p>
    <w:p w:rsidR="000778BB" w:rsidRPr="00DA1B0A" w:rsidRDefault="00CF69B9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Разрабатывается проектно-сметная документация на строительство Баяндаевского культурного многофункционального центра на 300 мест, </w:t>
      </w:r>
      <w:r w:rsidR="005F1E4A" w:rsidRPr="00DA1B0A">
        <w:rPr>
          <w:rFonts w:ascii="Times New Roman" w:hAnsi="Times New Roman" w:cs="Times New Roman"/>
          <w:sz w:val="25"/>
          <w:szCs w:val="25"/>
        </w:rPr>
        <w:t xml:space="preserve">на строительство </w:t>
      </w:r>
      <w:proofErr w:type="gramStart"/>
      <w:r w:rsidR="005F1E4A" w:rsidRPr="00DA1B0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5F1E4A" w:rsidRPr="00DA1B0A">
        <w:rPr>
          <w:rFonts w:ascii="Times New Roman" w:hAnsi="Times New Roman" w:cs="Times New Roman"/>
          <w:sz w:val="25"/>
          <w:szCs w:val="25"/>
        </w:rPr>
        <w:t xml:space="preserve"> с. Хадай детского сада на 60 мест.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5FC4" w:rsidRPr="00DA1B0A" w:rsidRDefault="00564BED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Проведены работы по ремонту дорог и уличному освещению</w:t>
      </w:r>
      <w:r w:rsidR="000778BB" w:rsidRPr="00DA1B0A">
        <w:rPr>
          <w:rFonts w:ascii="Times New Roman" w:hAnsi="Times New Roman" w:cs="Times New Roman"/>
          <w:sz w:val="25"/>
          <w:szCs w:val="25"/>
        </w:rPr>
        <w:t xml:space="preserve"> по всем 12 МО на общую сумму 10,369 </w:t>
      </w:r>
      <w:r w:rsidRPr="00DA1B0A">
        <w:rPr>
          <w:rFonts w:ascii="Times New Roman" w:hAnsi="Times New Roman" w:cs="Times New Roman"/>
          <w:sz w:val="25"/>
          <w:szCs w:val="25"/>
        </w:rPr>
        <w:t xml:space="preserve">млн. руб. </w:t>
      </w:r>
      <w:r w:rsidR="00704EAA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A37999" w:rsidRPr="00DA1B0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5FC4" w:rsidRPr="00DA1B0A" w:rsidRDefault="00065FC4" w:rsidP="00DA1B0A">
      <w:pPr>
        <w:pStyle w:val="a3"/>
        <w:spacing w:line="276" w:lineRule="auto"/>
        <w:ind w:firstLine="708"/>
        <w:rPr>
          <w:sz w:val="25"/>
          <w:szCs w:val="25"/>
        </w:rPr>
      </w:pPr>
      <w:r w:rsidRPr="00DA1B0A">
        <w:rPr>
          <w:b/>
          <w:sz w:val="25"/>
          <w:szCs w:val="25"/>
        </w:rPr>
        <w:t>По разделу «Финансы»</w:t>
      </w:r>
      <w:r w:rsidRPr="00DA1B0A">
        <w:rPr>
          <w:sz w:val="25"/>
          <w:szCs w:val="25"/>
        </w:rPr>
        <w:t xml:space="preserve"> по данным  финансового управления администрации МО «Баяндаевский район» за  201</w:t>
      </w:r>
      <w:r w:rsidR="000266C2" w:rsidRPr="00DA1B0A">
        <w:rPr>
          <w:sz w:val="25"/>
          <w:szCs w:val="25"/>
        </w:rPr>
        <w:t>8</w:t>
      </w:r>
      <w:r w:rsidR="00163946" w:rsidRPr="00DA1B0A">
        <w:rPr>
          <w:sz w:val="25"/>
          <w:szCs w:val="25"/>
        </w:rPr>
        <w:t xml:space="preserve"> </w:t>
      </w:r>
      <w:r w:rsidR="005D63A5" w:rsidRPr="00DA1B0A">
        <w:rPr>
          <w:sz w:val="25"/>
          <w:szCs w:val="25"/>
        </w:rPr>
        <w:t>год</w:t>
      </w:r>
      <w:r w:rsidRPr="00DA1B0A">
        <w:rPr>
          <w:sz w:val="25"/>
          <w:szCs w:val="25"/>
        </w:rPr>
        <w:t xml:space="preserve"> объем доходов в консолидированный местный бюджет составил </w:t>
      </w:r>
      <w:r w:rsidR="000266C2" w:rsidRPr="00DA1B0A">
        <w:rPr>
          <w:sz w:val="25"/>
          <w:szCs w:val="25"/>
        </w:rPr>
        <w:t>1224925,7</w:t>
      </w:r>
      <w:r w:rsidR="00015B55" w:rsidRPr="00DA1B0A">
        <w:rPr>
          <w:sz w:val="25"/>
          <w:szCs w:val="25"/>
        </w:rPr>
        <w:t xml:space="preserve"> </w:t>
      </w:r>
      <w:r w:rsidRPr="00DA1B0A">
        <w:rPr>
          <w:sz w:val="25"/>
          <w:szCs w:val="25"/>
        </w:rPr>
        <w:t xml:space="preserve">тыс. руб. или </w:t>
      </w:r>
      <w:r w:rsidR="000266C2" w:rsidRPr="00DA1B0A">
        <w:rPr>
          <w:sz w:val="25"/>
          <w:szCs w:val="25"/>
        </w:rPr>
        <w:t>111,5</w:t>
      </w:r>
      <w:r w:rsidRPr="00DA1B0A">
        <w:rPr>
          <w:sz w:val="25"/>
          <w:szCs w:val="25"/>
        </w:rPr>
        <w:t>%  годового назначения, расходов</w:t>
      </w:r>
      <w:r w:rsidR="0035707D" w:rsidRPr="00DA1B0A">
        <w:rPr>
          <w:sz w:val="25"/>
          <w:szCs w:val="25"/>
        </w:rPr>
        <w:t xml:space="preserve"> </w:t>
      </w:r>
      <w:r w:rsidR="000266C2" w:rsidRPr="00DA1B0A">
        <w:rPr>
          <w:sz w:val="25"/>
          <w:szCs w:val="25"/>
        </w:rPr>
        <w:t>1208878,8</w:t>
      </w:r>
      <w:r w:rsidR="0035707D" w:rsidRPr="00DA1B0A">
        <w:rPr>
          <w:sz w:val="25"/>
          <w:szCs w:val="25"/>
        </w:rPr>
        <w:t xml:space="preserve"> </w:t>
      </w:r>
      <w:r w:rsidRPr="00DA1B0A">
        <w:rPr>
          <w:sz w:val="25"/>
          <w:szCs w:val="25"/>
        </w:rPr>
        <w:t>тыс.</w:t>
      </w:r>
      <w:r w:rsidR="00CC51B6" w:rsidRPr="00DA1B0A">
        <w:rPr>
          <w:sz w:val="25"/>
          <w:szCs w:val="25"/>
        </w:rPr>
        <w:t xml:space="preserve"> </w:t>
      </w:r>
      <w:r w:rsidRPr="00DA1B0A">
        <w:rPr>
          <w:sz w:val="25"/>
          <w:szCs w:val="25"/>
        </w:rPr>
        <w:t xml:space="preserve">руб. или </w:t>
      </w:r>
      <w:r w:rsidR="000266C2" w:rsidRPr="00DA1B0A">
        <w:rPr>
          <w:sz w:val="25"/>
          <w:szCs w:val="25"/>
        </w:rPr>
        <w:t>98,4</w:t>
      </w:r>
      <w:r w:rsidRPr="00DA1B0A">
        <w:rPr>
          <w:sz w:val="25"/>
          <w:szCs w:val="25"/>
        </w:rPr>
        <w:t xml:space="preserve"> % от годового объема расходов.</w:t>
      </w:r>
    </w:p>
    <w:p w:rsidR="00065FC4" w:rsidRPr="00DA1B0A" w:rsidRDefault="00065FC4" w:rsidP="00DA1B0A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A1B0A">
        <w:rPr>
          <w:rFonts w:ascii="Times New Roman" w:hAnsi="Times New Roman" w:cs="Times New Roman"/>
          <w:bCs/>
          <w:sz w:val="25"/>
          <w:szCs w:val="25"/>
        </w:rPr>
        <w:tab/>
        <w:t xml:space="preserve">Собственных доходов получено </w:t>
      </w:r>
      <w:r w:rsidR="00301D56" w:rsidRPr="00DA1B0A">
        <w:rPr>
          <w:rFonts w:ascii="Times New Roman" w:hAnsi="Times New Roman" w:cs="Times New Roman"/>
          <w:bCs/>
          <w:sz w:val="25"/>
          <w:szCs w:val="25"/>
        </w:rPr>
        <w:t>78228,4</w:t>
      </w:r>
      <w:r w:rsidR="0035707D" w:rsidRPr="00DA1B0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bCs/>
          <w:sz w:val="25"/>
          <w:szCs w:val="25"/>
        </w:rPr>
        <w:t>тыс. руб.</w:t>
      </w:r>
      <w:r w:rsidR="000F4048" w:rsidRPr="00DA1B0A">
        <w:rPr>
          <w:rFonts w:ascii="Times New Roman" w:hAnsi="Times New Roman" w:cs="Times New Roman"/>
          <w:bCs/>
          <w:sz w:val="25"/>
          <w:szCs w:val="25"/>
        </w:rPr>
        <w:t xml:space="preserve">, что составляет </w:t>
      </w:r>
      <w:r w:rsidR="00301D56" w:rsidRPr="00DA1B0A">
        <w:rPr>
          <w:rFonts w:ascii="Times New Roman" w:hAnsi="Times New Roman" w:cs="Times New Roman"/>
          <w:bCs/>
          <w:sz w:val="25"/>
          <w:szCs w:val="25"/>
        </w:rPr>
        <w:t>119,7</w:t>
      </w:r>
      <w:r w:rsidR="000F4048" w:rsidRPr="00DA1B0A">
        <w:rPr>
          <w:rFonts w:ascii="Times New Roman" w:hAnsi="Times New Roman" w:cs="Times New Roman"/>
          <w:bCs/>
          <w:sz w:val="25"/>
          <w:szCs w:val="25"/>
        </w:rPr>
        <w:t xml:space="preserve">% </w:t>
      </w:r>
      <w:r w:rsidR="00C756EF" w:rsidRPr="00DA1B0A">
        <w:rPr>
          <w:rFonts w:ascii="Times New Roman" w:hAnsi="Times New Roman" w:cs="Times New Roman"/>
          <w:bCs/>
          <w:sz w:val="25"/>
          <w:szCs w:val="25"/>
        </w:rPr>
        <w:t xml:space="preserve">к </w:t>
      </w:r>
      <w:r w:rsidR="00F1240D" w:rsidRPr="00DA1B0A">
        <w:rPr>
          <w:rFonts w:ascii="Times New Roman" w:hAnsi="Times New Roman" w:cs="Times New Roman"/>
          <w:bCs/>
          <w:sz w:val="25"/>
          <w:szCs w:val="25"/>
        </w:rPr>
        <w:t>плану.</w:t>
      </w:r>
      <w:r w:rsidR="00C11028" w:rsidRPr="00DA1B0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>Обеспеченность собственными доходами местного бюджета на душу населения  –</w:t>
      </w:r>
      <w:r w:rsidR="003B3C79" w:rsidRPr="00DA1B0A">
        <w:rPr>
          <w:rFonts w:ascii="Times New Roman" w:hAnsi="Times New Roman" w:cs="Times New Roman"/>
          <w:sz w:val="25"/>
          <w:szCs w:val="25"/>
        </w:rPr>
        <w:t>7119,4</w:t>
      </w:r>
      <w:r w:rsidRPr="00DA1B0A">
        <w:rPr>
          <w:rFonts w:ascii="Times New Roman" w:hAnsi="Times New Roman" w:cs="Times New Roman"/>
          <w:sz w:val="25"/>
          <w:szCs w:val="25"/>
        </w:rPr>
        <w:t xml:space="preserve"> руб., что </w:t>
      </w:r>
      <w:r w:rsidR="00C01DD6" w:rsidRPr="00DA1B0A">
        <w:rPr>
          <w:rFonts w:ascii="Times New Roman" w:hAnsi="Times New Roman" w:cs="Times New Roman"/>
          <w:sz w:val="25"/>
          <w:szCs w:val="25"/>
        </w:rPr>
        <w:t>больше</w:t>
      </w:r>
      <w:r w:rsidR="00163946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>аналогично</w:t>
      </w:r>
      <w:r w:rsidR="00015B55" w:rsidRPr="00DA1B0A">
        <w:rPr>
          <w:rFonts w:ascii="Times New Roman" w:hAnsi="Times New Roman" w:cs="Times New Roman"/>
          <w:sz w:val="25"/>
          <w:szCs w:val="25"/>
        </w:rPr>
        <w:t>го</w:t>
      </w:r>
      <w:r w:rsidR="00163946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>период</w:t>
      </w:r>
      <w:r w:rsidR="00015B55" w:rsidRPr="00DA1B0A">
        <w:rPr>
          <w:rFonts w:ascii="Times New Roman" w:hAnsi="Times New Roman" w:cs="Times New Roman"/>
          <w:sz w:val="25"/>
          <w:szCs w:val="25"/>
        </w:rPr>
        <w:t>а</w:t>
      </w:r>
      <w:r w:rsidRPr="00DA1B0A">
        <w:rPr>
          <w:rFonts w:ascii="Times New Roman" w:hAnsi="Times New Roman" w:cs="Times New Roman"/>
          <w:sz w:val="25"/>
          <w:szCs w:val="25"/>
        </w:rPr>
        <w:t xml:space="preserve"> прошлого года</w:t>
      </w:r>
      <w:r w:rsidR="003D17EB" w:rsidRPr="00DA1B0A">
        <w:rPr>
          <w:rFonts w:ascii="Times New Roman" w:hAnsi="Times New Roman" w:cs="Times New Roman"/>
          <w:sz w:val="25"/>
          <w:szCs w:val="25"/>
        </w:rPr>
        <w:t xml:space="preserve"> на 31</w:t>
      </w:r>
      <w:r w:rsidR="00C01DD6" w:rsidRPr="00DA1B0A">
        <w:rPr>
          <w:rFonts w:ascii="Times New Roman" w:hAnsi="Times New Roman" w:cs="Times New Roman"/>
          <w:sz w:val="25"/>
          <w:szCs w:val="25"/>
        </w:rPr>
        <w:t>%</w:t>
      </w:r>
      <w:r w:rsidRPr="00DA1B0A">
        <w:rPr>
          <w:rFonts w:ascii="Times New Roman" w:hAnsi="Times New Roman" w:cs="Times New Roman"/>
          <w:sz w:val="25"/>
          <w:szCs w:val="25"/>
        </w:rPr>
        <w:t>.</w:t>
      </w:r>
    </w:p>
    <w:p w:rsidR="005D1400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b/>
          <w:sz w:val="25"/>
          <w:szCs w:val="25"/>
        </w:rPr>
        <w:t>Демография, трудовые ресурсы и уровень жизни населения.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8E66E1" w:rsidRPr="00DA1B0A">
        <w:rPr>
          <w:rFonts w:ascii="Times New Roman" w:hAnsi="Times New Roman" w:cs="Times New Roman"/>
          <w:sz w:val="25"/>
          <w:szCs w:val="25"/>
        </w:rPr>
        <w:t xml:space="preserve">На 1 января 2018 года численность по данным отдела статистики составляет 10988 человек, по сравнению с 1 января 2017 годом  уменьшение составило 30 человек. </w:t>
      </w:r>
    </w:p>
    <w:p w:rsidR="003970D3" w:rsidRPr="00DA1B0A" w:rsidRDefault="00D0437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На 1.01.2018</w:t>
      </w:r>
      <w:r w:rsidR="005D1400" w:rsidRPr="00DA1B0A">
        <w:rPr>
          <w:rFonts w:ascii="Times New Roman" w:hAnsi="Times New Roman" w:cs="Times New Roman"/>
          <w:sz w:val="25"/>
          <w:szCs w:val="25"/>
        </w:rPr>
        <w:t>г. в</w:t>
      </w:r>
      <w:r w:rsidR="009A30FB" w:rsidRPr="00DA1B0A">
        <w:rPr>
          <w:rFonts w:ascii="Times New Roman" w:hAnsi="Times New Roman" w:cs="Times New Roman"/>
          <w:sz w:val="25"/>
          <w:szCs w:val="25"/>
        </w:rPr>
        <w:t xml:space="preserve"> трудоспособном возрасте-</w:t>
      </w:r>
      <w:r w:rsidRPr="00DA1B0A">
        <w:rPr>
          <w:rFonts w:ascii="Times New Roman" w:hAnsi="Times New Roman" w:cs="Times New Roman"/>
          <w:sz w:val="25"/>
          <w:szCs w:val="25"/>
        </w:rPr>
        <w:t>5422</w:t>
      </w:r>
      <w:r w:rsidR="003970D3" w:rsidRPr="00DA1B0A">
        <w:rPr>
          <w:rFonts w:ascii="Times New Roman" w:hAnsi="Times New Roman" w:cs="Times New Roman"/>
          <w:sz w:val="25"/>
          <w:szCs w:val="25"/>
        </w:rPr>
        <w:t xml:space="preserve"> чел., старше трудосп</w:t>
      </w:r>
      <w:r w:rsidR="009A30FB" w:rsidRPr="00DA1B0A">
        <w:rPr>
          <w:rFonts w:ascii="Times New Roman" w:hAnsi="Times New Roman" w:cs="Times New Roman"/>
          <w:sz w:val="25"/>
          <w:szCs w:val="25"/>
        </w:rPr>
        <w:t>особного возраста-</w:t>
      </w:r>
      <w:r w:rsidR="00773BEC" w:rsidRPr="00DA1B0A">
        <w:rPr>
          <w:rFonts w:ascii="Times New Roman" w:hAnsi="Times New Roman" w:cs="Times New Roman"/>
          <w:sz w:val="25"/>
          <w:szCs w:val="25"/>
        </w:rPr>
        <w:t>2308</w:t>
      </w:r>
      <w:r w:rsidR="003970D3" w:rsidRPr="00DA1B0A">
        <w:rPr>
          <w:rFonts w:ascii="Times New Roman" w:hAnsi="Times New Roman" w:cs="Times New Roman"/>
          <w:sz w:val="25"/>
          <w:szCs w:val="25"/>
        </w:rPr>
        <w:t xml:space="preserve"> чел. и моложе</w:t>
      </w:r>
      <w:r w:rsidR="009A30FB" w:rsidRPr="00DA1B0A">
        <w:rPr>
          <w:rFonts w:ascii="Times New Roman" w:hAnsi="Times New Roman" w:cs="Times New Roman"/>
          <w:sz w:val="25"/>
          <w:szCs w:val="25"/>
        </w:rPr>
        <w:t xml:space="preserve"> трудоспособного возраста–</w:t>
      </w:r>
      <w:r w:rsidR="00773BEC" w:rsidRPr="00DA1B0A">
        <w:rPr>
          <w:rFonts w:ascii="Times New Roman" w:hAnsi="Times New Roman" w:cs="Times New Roman"/>
          <w:sz w:val="25"/>
          <w:szCs w:val="25"/>
        </w:rPr>
        <w:t>3258</w:t>
      </w:r>
      <w:r w:rsidR="003970D3" w:rsidRPr="00DA1B0A">
        <w:rPr>
          <w:rFonts w:ascii="Times New Roman" w:hAnsi="Times New Roman" w:cs="Times New Roman"/>
          <w:sz w:val="25"/>
          <w:szCs w:val="25"/>
        </w:rPr>
        <w:t xml:space="preserve"> чел.</w:t>
      </w:r>
    </w:p>
    <w:p w:rsidR="003970D3" w:rsidRPr="00DA1B0A" w:rsidRDefault="003970D3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На 1 я</w:t>
      </w:r>
      <w:r w:rsidR="005D63A5" w:rsidRPr="00DA1B0A">
        <w:rPr>
          <w:rFonts w:ascii="Times New Roman" w:hAnsi="Times New Roman" w:cs="Times New Roman"/>
          <w:sz w:val="25"/>
          <w:szCs w:val="25"/>
        </w:rPr>
        <w:t>нваря</w:t>
      </w:r>
      <w:r w:rsidRPr="00DA1B0A">
        <w:rPr>
          <w:rFonts w:ascii="Times New Roman" w:hAnsi="Times New Roman" w:cs="Times New Roman"/>
          <w:sz w:val="25"/>
          <w:szCs w:val="25"/>
        </w:rPr>
        <w:t xml:space="preserve"> 201</w:t>
      </w:r>
      <w:r w:rsidR="00806145" w:rsidRPr="00DA1B0A">
        <w:rPr>
          <w:rFonts w:ascii="Times New Roman" w:hAnsi="Times New Roman" w:cs="Times New Roman"/>
          <w:sz w:val="25"/>
          <w:szCs w:val="25"/>
        </w:rPr>
        <w:t>9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года уровень безработицы состав</w:t>
      </w:r>
      <w:r w:rsidR="005D63A5" w:rsidRPr="00DA1B0A">
        <w:rPr>
          <w:rFonts w:ascii="Times New Roman" w:hAnsi="Times New Roman" w:cs="Times New Roman"/>
          <w:sz w:val="25"/>
          <w:szCs w:val="25"/>
        </w:rPr>
        <w:t>ил</w:t>
      </w:r>
      <w:r w:rsidRPr="00DA1B0A">
        <w:rPr>
          <w:rFonts w:ascii="Times New Roman" w:hAnsi="Times New Roman" w:cs="Times New Roman"/>
          <w:sz w:val="25"/>
          <w:szCs w:val="25"/>
        </w:rPr>
        <w:t xml:space="preserve">  1,</w:t>
      </w:r>
      <w:r w:rsidR="00806145" w:rsidRPr="00DA1B0A">
        <w:rPr>
          <w:rFonts w:ascii="Times New Roman" w:hAnsi="Times New Roman" w:cs="Times New Roman"/>
          <w:sz w:val="25"/>
          <w:szCs w:val="25"/>
        </w:rPr>
        <w:t>82</w:t>
      </w:r>
      <w:r w:rsidRPr="00DA1B0A">
        <w:rPr>
          <w:rFonts w:ascii="Times New Roman" w:hAnsi="Times New Roman" w:cs="Times New Roman"/>
          <w:sz w:val="25"/>
          <w:szCs w:val="25"/>
        </w:rPr>
        <w:t>% от численности трудоспособного населения.</w:t>
      </w:r>
    </w:p>
    <w:p w:rsidR="00E37340" w:rsidRPr="00DA1B0A" w:rsidRDefault="00806145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 В течение 2018</w:t>
      </w:r>
      <w:r w:rsidR="00E37340" w:rsidRPr="00DA1B0A">
        <w:rPr>
          <w:rFonts w:ascii="Times New Roman" w:hAnsi="Times New Roman" w:cs="Times New Roman"/>
          <w:sz w:val="25"/>
          <w:szCs w:val="25"/>
        </w:rPr>
        <w:t xml:space="preserve"> года обратились в ОГКУ ЦЗН Баяндаевского  района за предоставл</w:t>
      </w:r>
      <w:r w:rsidRPr="00DA1B0A">
        <w:rPr>
          <w:rFonts w:ascii="Times New Roman" w:hAnsi="Times New Roman" w:cs="Times New Roman"/>
          <w:sz w:val="25"/>
          <w:szCs w:val="25"/>
        </w:rPr>
        <w:t>ением государственных услуг 1366</w:t>
      </w:r>
      <w:r w:rsidR="00E37340" w:rsidRPr="00DA1B0A">
        <w:rPr>
          <w:rFonts w:ascii="Times New Roman" w:hAnsi="Times New Roman" w:cs="Times New Roman"/>
          <w:sz w:val="25"/>
          <w:szCs w:val="25"/>
        </w:rPr>
        <w:t xml:space="preserve">чел., в том числе за содействием </w:t>
      </w:r>
      <w:r w:rsidRPr="00DA1B0A">
        <w:rPr>
          <w:rFonts w:ascii="Times New Roman" w:hAnsi="Times New Roman" w:cs="Times New Roman"/>
          <w:sz w:val="25"/>
          <w:szCs w:val="25"/>
        </w:rPr>
        <w:t>в поиске подходящей работы – 728 человек (102</w:t>
      </w:r>
      <w:r w:rsidR="00E37340" w:rsidRPr="00DA1B0A">
        <w:rPr>
          <w:rFonts w:ascii="Times New Roman" w:hAnsi="Times New Roman" w:cs="Times New Roman"/>
          <w:sz w:val="25"/>
          <w:szCs w:val="25"/>
        </w:rPr>
        <w:t>,7 % к соответствующему перио</w:t>
      </w:r>
      <w:r w:rsidRPr="00DA1B0A">
        <w:rPr>
          <w:rFonts w:ascii="Times New Roman" w:hAnsi="Times New Roman" w:cs="Times New Roman"/>
          <w:sz w:val="25"/>
          <w:szCs w:val="25"/>
        </w:rPr>
        <w:t>ду 2017</w:t>
      </w:r>
      <w:r w:rsidR="00E37340" w:rsidRPr="00DA1B0A">
        <w:rPr>
          <w:rFonts w:ascii="Times New Roman" w:hAnsi="Times New Roman" w:cs="Times New Roman"/>
          <w:sz w:val="25"/>
          <w:szCs w:val="25"/>
        </w:rPr>
        <w:t xml:space="preserve"> года), из</w:t>
      </w:r>
      <w:r w:rsidRPr="00DA1B0A">
        <w:rPr>
          <w:rFonts w:ascii="Times New Roman" w:hAnsi="Times New Roman" w:cs="Times New Roman"/>
          <w:sz w:val="25"/>
          <w:szCs w:val="25"/>
        </w:rPr>
        <w:t xml:space="preserve"> них признаны безработными – 343 человек (104</w:t>
      </w:r>
      <w:r w:rsidR="00E37340" w:rsidRPr="00DA1B0A">
        <w:rPr>
          <w:rFonts w:ascii="Times New Roman" w:hAnsi="Times New Roman" w:cs="Times New Roman"/>
          <w:sz w:val="25"/>
          <w:szCs w:val="25"/>
        </w:rPr>
        <w:t xml:space="preserve"> %</w:t>
      </w:r>
      <w:r w:rsidRPr="00DA1B0A">
        <w:rPr>
          <w:rFonts w:ascii="Times New Roman" w:hAnsi="Times New Roman" w:cs="Times New Roman"/>
          <w:sz w:val="25"/>
          <w:szCs w:val="25"/>
        </w:rPr>
        <w:t xml:space="preserve"> к соответствующему </w:t>
      </w:r>
      <w:r w:rsidRPr="00DA1B0A">
        <w:rPr>
          <w:rFonts w:ascii="Times New Roman" w:hAnsi="Times New Roman" w:cs="Times New Roman"/>
          <w:sz w:val="25"/>
          <w:szCs w:val="25"/>
        </w:rPr>
        <w:lastRenderedPageBreak/>
        <w:t>периоду 2017</w:t>
      </w:r>
      <w:r w:rsidR="00E37340" w:rsidRPr="00DA1B0A">
        <w:rPr>
          <w:rFonts w:ascii="Times New Roman" w:hAnsi="Times New Roman" w:cs="Times New Roman"/>
          <w:sz w:val="25"/>
          <w:szCs w:val="25"/>
        </w:rPr>
        <w:t xml:space="preserve"> года). Численность безработных граждан, зарегистрированных в ОГКУ</w:t>
      </w:r>
      <w:r w:rsidRPr="00DA1B0A">
        <w:rPr>
          <w:rFonts w:ascii="Times New Roman" w:hAnsi="Times New Roman" w:cs="Times New Roman"/>
          <w:sz w:val="25"/>
          <w:szCs w:val="25"/>
        </w:rPr>
        <w:t xml:space="preserve"> ЦЗН, по состоянию на 01.01.2019 года составила 132</w:t>
      </w:r>
      <w:r w:rsidR="00E37340" w:rsidRPr="00DA1B0A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Pr="00DA1B0A">
        <w:rPr>
          <w:rFonts w:ascii="Times New Roman" w:hAnsi="Times New Roman" w:cs="Times New Roman"/>
          <w:sz w:val="25"/>
          <w:szCs w:val="25"/>
        </w:rPr>
        <w:t>а (97,8</w:t>
      </w:r>
      <w:r w:rsidR="00E37340" w:rsidRPr="00DA1B0A">
        <w:rPr>
          <w:rFonts w:ascii="Times New Roman" w:hAnsi="Times New Roman" w:cs="Times New Roman"/>
          <w:sz w:val="25"/>
          <w:szCs w:val="25"/>
        </w:rPr>
        <w:t>% к соответствующему период</w:t>
      </w:r>
      <w:r w:rsidRPr="00DA1B0A">
        <w:rPr>
          <w:rFonts w:ascii="Times New Roman" w:hAnsi="Times New Roman" w:cs="Times New Roman"/>
          <w:sz w:val="25"/>
          <w:szCs w:val="25"/>
        </w:rPr>
        <w:t>у 2017</w:t>
      </w:r>
      <w:r w:rsidR="00E37340" w:rsidRPr="00DA1B0A">
        <w:rPr>
          <w:rFonts w:ascii="Times New Roman" w:hAnsi="Times New Roman" w:cs="Times New Roman"/>
          <w:sz w:val="25"/>
          <w:szCs w:val="25"/>
        </w:rPr>
        <w:t xml:space="preserve"> года).</w:t>
      </w:r>
    </w:p>
    <w:p w:rsidR="0031621C" w:rsidRPr="00DA1B0A" w:rsidRDefault="0031621C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С января  по декабрь текущего года заявлено</w:t>
      </w:r>
      <w:r w:rsidR="00D90E88" w:rsidRPr="00DA1B0A">
        <w:rPr>
          <w:rFonts w:ascii="Times New Roman" w:hAnsi="Times New Roman" w:cs="Times New Roman"/>
          <w:sz w:val="25"/>
          <w:szCs w:val="25"/>
        </w:rPr>
        <w:t xml:space="preserve"> в ОГКУ ЦЗН работодателями – 669 вакансий, в том числе 361 вакансия (т.е.54</w:t>
      </w:r>
      <w:r w:rsidRPr="00DA1B0A">
        <w:rPr>
          <w:rFonts w:ascii="Times New Roman" w:hAnsi="Times New Roman" w:cs="Times New Roman"/>
          <w:sz w:val="25"/>
          <w:szCs w:val="25"/>
        </w:rPr>
        <w:t>%) на временные работы. Наибольший удельный вес</w:t>
      </w:r>
      <w:r w:rsidR="00D90E88" w:rsidRPr="00DA1B0A">
        <w:rPr>
          <w:rFonts w:ascii="Times New Roman" w:hAnsi="Times New Roman" w:cs="Times New Roman"/>
          <w:sz w:val="25"/>
          <w:szCs w:val="25"/>
        </w:rPr>
        <w:t>, 79,8%</w:t>
      </w:r>
      <w:r w:rsidRPr="00DA1B0A">
        <w:rPr>
          <w:rFonts w:ascii="Times New Roman" w:hAnsi="Times New Roman" w:cs="Times New Roman"/>
          <w:sz w:val="25"/>
          <w:szCs w:val="25"/>
        </w:rPr>
        <w:t xml:space="preserve"> составили </w:t>
      </w:r>
      <w:r w:rsidR="002C3D66">
        <w:rPr>
          <w:rFonts w:ascii="Times New Roman" w:hAnsi="Times New Roman" w:cs="Times New Roman"/>
          <w:sz w:val="25"/>
          <w:szCs w:val="25"/>
        </w:rPr>
        <w:t xml:space="preserve">вакансии рабочих специальностей. </w:t>
      </w:r>
      <w:r w:rsidRPr="00DA1B0A">
        <w:rPr>
          <w:rFonts w:ascii="Times New Roman" w:hAnsi="Times New Roman" w:cs="Times New Roman"/>
          <w:sz w:val="25"/>
          <w:szCs w:val="25"/>
        </w:rPr>
        <w:t>Доля вака</w:t>
      </w:r>
      <w:r w:rsidR="00D90E88" w:rsidRPr="00DA1B0A">
        <w:rPr>
          <w:rFonts w:ascii="Times New Roman" w:hAnsi="Times New Roman" w:cs="Times New Roman"/>
          <w:sz w:val="25"/>
          <w:szCs w:val="25"/>
        </w:rPr>
        <w:t>нсий для служащих составила – 20,2</w:t>
      </w:r>
      <w:r w:rsidRPr="00DA1B0A">
        <w:rPr>
          <w:rFonts w:ascii="Times New Roman" w:hAnsi="Times New Roman" w:cs="Times New Roman"/>
          <w:sz w:val="25"/>
          <w:szCs w:val="25"/>
        </w:rPr>
        <w:t xml:space="preserve"> % (бухгалтер,  </w:t>
      </w:r>
      <w:r w:rsidR="00D90E88" w:rsidRPr="00DA1B0A">
        <w:rPr>
          <w:rFonts w:ascii="Times New Roman" w:hAnsi="Times New Roman" w:cs="Times New Roman"/>
          <w:sz w:val="25"/>
          <w:szCs w:val="25"/>
        </w:rPr>
        <w:t xml:space="preserve">экономист, учитель, </w:t>
      </w:r>
      <w:r w:rsidRPr="00DA1B0A">
        <w:rPr>
          <w:rFonts w:ascii="Times New Roman" w:hAnsi="Times New Roman" w:cs="Times New Roman"/>
          <w:sz w:val="25"/>
          <w:szCs w:val="25"/>
        </w:rPr>
        <w:t>врач, медицинская сестра, специалист по рабо</w:t>
      </w:r>
      <w:r w:rsidR="006008DF" w:rsidRPr="00DA1B0A">
        <w:rPr>
          <w:rFonts w:ascii="Times New Roman" w:hAnsi="Times New Roman" w:cs="Times New Roman"/>
          <w:sz w:val="25"/>
          <w:szCs w:val="25"/>
        </w:rPr>
        <w:t>те с бумагами, инспектор, музыкальный работник</w:t>
      </w:r>
      <w:r w:rsidRPr="00DA1B0A">
        <w:rPr>
          <w:rFonts w:ascii="Times New Roman" w:hAnsi="Times New Roman" w:cs="Times New Roman"/>
          <w:sz w:val="25"/>
          <w:szCs w:val="25"/>
        </w:rPr>
        <w:t>, ветеринарный врач</w:t>
      </w:r>
      <w:r w:rsidR="006008DF" w:rsidRPr="00DA1B0A">
        <w:rPr>
          <w:rFonts w:ascii="Times New Roman" w:hAnsi="Times New Roman" w:cs="Times New Roman"/>
          <w:sz w:val="25"/>
          <w:szCs w:val="25"/>
        </w:rPr>
        <w:t>, юрист). На  конец года заявлено 130 вакансий (в 2017 году-95). Напряженность составила 1,1 чел на 1 вакансию (</w:t>
      </w:r>
      <w:r w:rsidRPr="00DA1B0A">
        <w:rPr>
          <w:rFonts w:ascii="Times New Roman" w:hAnsi="Times New Roman" w:cs="Times New Roman"/>
          <w:sz w:val="25"/>
          <w:szCs w:val="25"/>
        </w:rPr>
        <w:t>в соответствующем периоде прошлого года</w:t>
      </w:r>
      <w:r w:rsidR="006008DF" w:rsidRPr="00DA1B0A">
        <w:rPr>
          <w:rFonts w:ascii="Times New Roman" w:hAnsi="Times New Roman" w:cs="Times New Roman"/>
          <w:sz w:val="25"/>
          <w:szCs w:val="25"/>
        </w:rPr>
        <w:t xml:space="preserve"> – 1,4</w:t>
      </w:r>
      <w:r w:rsidRPr="00DA1B0A">
        <w:rPr>
          <w:rFonts w:ascii="Times New Roman" w:hAnsi="Times New Roman" w:cs="Times New Roman"/>
          <w:sz w:val="25"/>
          <w:szCs w:val="25"/>
        </w:rPr>
        <w:t>).</w:t>
      </w:r>
    </w:p>
    <w:p w:rsidR="0031621C" w:rsidRPr="00DA1B0A" w:rsidRDefault="0031621C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    При содействии ц</w:t>
      </w:r>
      <w:r w:rsidR="00CC6533" w:rsidRPr="00DA1B0A">
        <w:rPr>
          <w:rFonts w:ascii="Times New Roman" w:hAnsi="Times New Roman" w:cs="Times New Roman"/>
          <w:sz w:val="25"/>
          <w:szCs w:val="25"/>
        </w:rPr>
        <w:t>ентра занятости нашли работу 486 человек (98,6</w:t>
      </w:r>
      <w:r w:rsidRPr="00DA1B0A">
        <w:rPr>
          <w:rFonts w:ascii="Times New Roman" w:hAnsi="Times New Roman" w:cs="Times New Roman"/>
          <w:sz w:val="25"/>
          <w:szCs w:val="25"/>
        </w:rPr>
        <w:t>% к соответствующему пе</w:t>
      </w:r>
      <w:r w:rsidR="00CC6533" w:rsidRPr="00DA1B0A">
        <w:rPr>
          <w:rFonts w:ascii="Times New Roman" w:hAnsi="Times New Roman" w:cs="Times New Roman"/>
          <w:sz w:val="25"/>
          <w:szCs w:val="25"/>
        </w:rPr>
        <w:t>риоду 2017</w:t>
      </w:r>
      <w:r w:rsidR="00ED7E7F" w:rsidRPr="00DA1B0A">
        <w:rPr>
          <w:rFonts w:ascii="Times New Roman" w:hAnsi="Times New Roman" w:cs="Times New Roman"/>
          <w:sz w:val="25"/>
          <w:szCs w:val="25"/>
        </w:rPr>
        <w:t xml:space="preserve"> года), из которых 123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граждан</w:t>
      </w:r>
      <w:r w:rsidR="00ED7E7F" w:rsidRPr="00DA1B0A">
        <w:rPr>
          <w:rFonts w:ascii="Times New Roman" w:hAnsi="Times New Roman" w:cs="Times New Roman"/>
          <w:sz w:val="25"/>
          <w:szCs w:val="25"/>
        </w:rPr>
        <w:t>ина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ED7E7F" w:rsidRPr="00DA1B0A">
        <w:rPr>
          <w:rFonts w:ascii="Times New Roman" w:hAnsi="Times New Roman" w:cs="Times New Roman"/>
          <w:sz w:val="25"/>
          <w:szCs w:val="25"/>
        </w:rPr>
        <w:t>имели статус безработного (97,6</w:t>
      </w:r>
      <w:r w:rsidRPr="00DA1B0A">
        <w:rPr>
          <w:rFonts w:ascii="Times New Roman" w:hAnsi="Times New Roman" w:cs="Times New Roman"/>
          <w:sz w:val="25"/>
          <w:szCs w:val="25"/>
        </w:rPr>
        <w:t xml:space="preserve"> % </w:t>
      </w:r>
      <w:r w:rsidR="00ED7E7F" w:rsidRPr="00DA1B0A">
        <w:rPr>
          <w:rFonts w:ascii="Times New Roman" w:hAnsi="Times New Roman" w:cs="Times New Roman"/>
          <w:sz w:val="25"/>
          <w:szCs w:val="25"/>
        </w:rPr>
        <w:t xml:space="preserve"> к соответствующему периоду 2017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года).</w:t>
      </w:r>
    </w:p>
    <w:p w:rsidR="0031621C" w:rsidRPr="00DA1B0A" w:rsidRDefault="0031621C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   Уровень трудоустройства в  отчетном </w:t>
      </w:r>
      <w:r w:rsidR="00ED7E7F" w:rsidRPr="00DA1B0A">
        <w:rPr>
          <w:rFonts w:ascii="Times New Roman" w:hAnsi="Times New Roman" w:cs="Times New Roman"/>
          <w:sz w:val="25"/>
          <w:szCs w:val="25"/>
        </w:rPr>
        <w:t>периоде составил 66,8% от обратившихся граждан (69,5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ED7E7F" w:rsidRPr="00DA1B0A">
        <w:rPr>
          <w:rFonts w:ascii="Times New Roman" w:hAnsi="Times New Roman" w:cs="Times New Roman"/>
          <w:sz w:val="25"/>
          <w:szCs w:val="25"/>
        </w:rPr>
        <w:t>% в соответствующем периоде 2017</w:t>
      </w:r>
      <w:r w:rsidRPr="00DA1B0A">
        <w:rPr>
          <w:rFonts w:ascii="Times New Roman" w:hAnsi="Times New Roman" w:cs="Times New Roman"/>
          <w:sz w:val="25"/>
          <w:szCs w:val="25"/>
        </w:rPr>
        <w:t xml:space="preserve"> года).</w:t>
      </w:r>
    </w:p>
    <w:p w:rsidR="00612EA8" w:rsidRPr="00DA1B0A" w:rsidRDefault="00E37340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С</w:t>
      </w:r>
      <w:r w:rsidR="00065FC4" w:rsidRPr="00DA1B0A">
        <w:rPr>
          <w:rFonts w:ascii="Times New Roman" w:hAnsi="Times New Roman" w:cs="Times New Roman"/>
          <w:sz w:val="25"/>
          <w:szCs w:val="25"/>
        </w:rPr>
        <w:t>реднесписочная численность работников организаций составляет 2,</w:t>
      </w:r>
      <w:r w:rsidR="00163946" w:rsidRPr="00DA1B0A">
        <w:rPr>
          <w:rFonts w:ascii="Times New Roman" w:hAnsi="Times New Roman" w:cs="Times New Roman"/>
          <w:sz w:val="25"/>
          <w:szCs w:val="25"/>
        </w:rPr>
        <w:t>2</w:t>
      </w:r>
      <w:r w:rsidR="002F2361" w:rsidRPr="00DA1B0A">
        <w:rPr>
          <w:rFonts w:ascii="Times New Roman" w:hAnsi="Times New Roman" w:cs="Times New Roman"/>
          <w:sz w:val="25"/>
          <w:szCs w:val="25"/>
        </w:rPr>
        <w:t>7</w:t>
      </w:r>
      <w:r w:rsidR="009A30FB" w:rsidRPr="00DA1B0A">
        <w:rPr>
          <w:rFonts w:ascii="Times New Roman" w:hAnsi="Times New Roman" w:cs="Times New Roman"/>
          <w:sz w:val="25"/>
          <w:szCs w:val="25"/>
        </w:rPr>
        <w:t xml:space="preserve"> тыс. чел</w:t>
      </w:r>
      <w:r w:rsidR="002F2361" w:rsidRPr="00DA1B0A">
        <w:rPr>
          <w:rFonts w:ascii="Times New Roman" w:hAnsi="Times New Roman" w:cs="Times New Roman"/>
          <w:sz w:val="25"/>
          <w:szCs w:val="25"/>
        </w:rPr>
        <w:t>.</w:t>
      </w:r>
    </w:p>
    <w:p w:rsidR="00612EA8" w:rsidRPr="00DA1B0A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612EA8" w:rsidRPr="00DA1B0A">
        <w:rPr>
          <w:rFonts w:ascii="Times New Roman" w:hAnsi="Times New Roman" w:cs="Times New Roman"/>
          <w:sz w:val="25"/>
          <w:szCs w:val="25"/>
        </w:rPr>
        <w:t>Среднемесячная заработная плата работников средних и малых организаций района в 201</w:t>
      </w:r>
      <w:r w:rsidR="002C060E" w:rsidRPr="00DA1B0A">
        <w:rPr>
          <w:rFonts w:ascii="Times New Roman" w:hAnsi="Times New Roman" w:cs="Times New Roman"/>
          <w:sz w:val="25"/>
          <w:szCs w:val="25"/>
        </w:rPr>
        <w:t>8</w:t>
      </w:r>
      <w:r w:rsidR="00612EA8" w:rsidRPr="00DA1B0A">
        <w:rPr>
          <w:rFonts w:ascii="Times New Roman" w:hAnsi="Times New Roman" w:cs="Times New Roman"/>
          <w:sz w:val="25"/>
          <w:szCs w:val="25"/>
        </w:rPr>
        <w:t xml:space="preserve"> году составила 2</w:t>
      </w:r>
      <w:r w:rsidR="00856696">
        <w:rPr>
          <w:rFonts w:ascii="Times New Roman" w:hAnsi="Times New Roman" w:cs="Times New Roman"/>
          <w:sz w:val="25"/>
          <w:szCs w:val="25"/>
        </w:rPr>
        <w:t>6477</w:t>
      </w:r>
      <w:r w:rsidR="00612EA8" w:rsidRPr="00DA1B0A">
        <w:rPr>
          <w:rFonts w:ascii="Times New Roman" w:hAnsi="Times New Roman" w:cs="Times New Roman"/>
          <w:sz w:val="25"/>
          <w:szCs w:val="25"/>
        </w:rPr>
        <w:t>рублей – 1</w:t>
      </w:r>
      <w:r w:rsidR="00856696">
        <w:rPr>
          <w:rFonts w:ascii="Times New Roman" w:hAnsi="Times New Roman" w:cs="Times New Roman"/>
          <w:sz w:val="25"/>
          <w:szCs w:val="25"/>
        </w:rPr>
        <w:t>28,8</w:t>
      </w:r>
      <w:r w:rsidR="00612EA8" w:rsidRPr="00DA1B0A">
        <w:rPr>
          <w:rFonts w:ascii="Times New Roman" w:hAnsi="Times New Roman" w:cs="Times New Roman"/>
          <w:sz w:val="25"/>
          <w:szCs w:val="25"/>
        </w:rPr>
        <w:t>% к уровню соответствующего периода 201</w:t>
      </w:r>
      <w:r w:rsidR="002C060E" w:rsidRPr="00DA1B0A">
        <w:rPr>
          <w:rFonts w:ascii="Times New Roman" w:hAnsi="Times New Roman" w:cs="Times New Roman"/>
          <w:sz w:val="25"/>
          <w:szCs w:val="25"/>
        </w:rPr>
        <w:t>7</w:t>
      </w:r>
      <w:r w:rsidR="00612EA8" w:rsidRPr="00DA1B0A">
        <w:rPr>
          <w:rFonts w:ascii="Times New Roman" w:hAnsi="Times New Roman" w:cs="Times New Roman"/>
          <w:sz w:val="25"/>
          <w:szCs w:val="25"/>
        </w:rPr>
        <w:t xml:space="preserve"> года. </w:t>
      </w:r>
    </w:p>
    <w:p w:rsidR="00AE7EAE" w:rsidRPr="00DA1B0A" w:rsidRDefault="00AE7EAE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В рамках реализации «майских» Указов Президента проводилась большая работа по выполнению «дорожных карт», направленных на повышение заработной платы в сфере образования и культуры.</w:t>
      </w:r>
    </w:p>
    <w:p w:rsidR="004F50A2" w:rsidRDefault="00612EA8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Величина среднедушевого денежного дохода населения за 201</w:t>
      </w:r>
      <w:r w:rsidR="002C060E" w:rsidRPr="00DA1B0A">
        <w:rPr>
          <w:rFonts w:ascii="Times New Roman" w:hAnsi="Times New Roman" w:cs="Times New Roman"/>
          <w:sz w:val="25"/>
          <w:szCs w:val="25"/>
        </w:rPr>
        <w:t>8</w:t>
      </w:r>
      <w:r w:rsidR="002C3D66">
        <w:rPr>
          <w:rFonts w:ascii="Times New Roman" w:hAnsi="Times New Roman" w:cs="Times New Roman"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>год увеличилась по сравнению с соответствующим периодом предыдущего года на 10</w:t>
      </w:r>
      <w:r w:rsidR="002C3D66">
        <w:rPr>
          <w:rFonts w:ascii="Times New Roman" w:hAnsi="Times New Roman" w:cs="Times New Roman"/>
          <w:sz w:val="25"/>
          <w:szCs w:val="25"/>
        </w:rPr>
        <w:t>5,</w:t>
      </w:r>
      <w:r w:rsidRPr="00DA1B0A">
        <w:rPr>
          <w:rFonts w:ascii="Times New Roman" w:hAnsi="Times New Roman" w:cs="Times New Roman"/>
          <w:sz w:val="25"/>
          <w:szCs w:val="25"/>
        </w:rPr>
        <w:t>1%</w:t>
      </w:r>
      <w:r w:rsidR="002C3D66">
        <w:rPr>
          <w:rFonts w:ascii="Times New Roman" w:hAnsi="Times New Roman" w:cs="Times New Roman"/>
          <w:sz w:val="25"/>
          <w:szCs w:val="25"/>
        </w:rPr>
        <w:t xml:space="preserve"> и составила 15771 руб</w:t>
      </w:r>
      <w:r w:rsidRPr="00DA1B0A">
        <w:rPr>
          <w:rFonts w:ascii="Times New Roman" w:hAnsi="Times New Roman" w:cs="Times New Roman"/>
          <w:sz w:val="25"/>
          <w:szCs w:val="25"/>
        </w:rPr>
        <w:t>.</w:t>
      </w: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24FA4" w:rsidRPr="00DA1B0A" w:rsidRDefault="00324FA4" w:rsidP="00DA1B0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A1B0A" w:rsidRPr="00613363" w:rsidRDefault="00065FC4" w:rsidP="00613363">
      <w:pPr>
        <w:widowControl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СОЦИАЛЬНО-КУЛЬТУРНАЯ СФЕРА</w:t>
      </w:r>
    </w:p>
    <w:p w:rsidR="00065FC4" w:rsidRPr="00DA1B0A" w:rsidRDefault="00065FC4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Образование</w:t>
      </w:r>
    </w:p>
    <w:p w:rsidR="000E796A" w:rsidRPr="00DA1B0A" w:rsidRDefault="000E796A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Баяндаевском районе функционируют 13 муниципальных образовательных организаций, реализующих программы дошкольного образования, 14 образовательных организаций, реализующих общее образов</w:t>
      </w:r>
      <w:r w:rsidR="00603A18">
        <w:rPr>
          <w:rFonts w:ascii="Times New Roman" w:eastAsia="Times New Roman" w:hAnsi="Times New Roman" w:cs="Times New Roman"/>
          <w:sz w:val="25"/>
          <w:szCs w:val="25"/>
          <w:lang w:eastAsia="ru-RU"/>
        </w:rPr>
        <w:t>ание. 2 организации, реализующие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дополнительное образование. </w:t>
      </w:r>
    </w:p>
    <w:p w:rsidR="000E796A" w:rsidRPr="00DA1B0A" w:rsidRDefault="000E796A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Услугой дошкольного образования целого дня в муниципальных учреждениях охвачено 91%. Кроме того открыты и действуют 3 группы кратковременного пребывания детей 5-6 лет в  Хатар-Хадайской, Гаханской СОШ, Кокоринской ООШ- 20 детей. </w:t>
      </w:r>
    </w:p>
    <w:p w:rsidR="000E796A" w:rsidRPr="00DA1B0A" w:rsidRDefault="000E796A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Общее образование реализуется в 14 общеобразовательных учреждениях: 12 средних общеобразовательных школах, 2 основных общеобразовательных школах, в 3 филиалах средних школ.</w:t>
      </w:r>
    </w:p>
    <w:p w:rsidR="000E796A" w:rsidRPr="00DA1B0A" w:rsidRDefault="000E796A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школы, кроме Баяндаевской, работают в 1 смену. В Баяндаевской школе организовано обучение в 2 смены: во вторую смену- 248 человек.</w:t>
      </w:r>
    </w:p>
    <w:p w:rsidR="00574F9B" w:rsidRPr="00DA1B0A" w:rsidRDefault="000E796A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Общее количество обучающихся в общеобразоват</w:t>
      </w:r>
      <w:r w:rsidR="000805E4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ельных школах на 1 сентября 2018 года – 1739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человек.</w:t>
      </w:r>
    </w:p>
    <w:p w:rsidR="00FA6D0D" w:rsidRPr="00DA1B0A" w:rsidRDefault="00FA6D0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Итоговая аттестация учащихся 11 классов</w:t>
      </w:r>
    </w:p>
    <w:p w:rsidR="00E55561" w:rsidRPr="00DA1B0A" w:rsidRDefault="00FA6D0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Государственная итоговая аттестация учащихся 11-х классов проходила в форме Единого государственного эк</w:t>
      </w:r>
      <w:r w:rsidR="00593EC3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замена. Всего приняло участие 70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обучающихся. </w:t>
      </w:r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69 сдавали в форме ЕГЭ, 1- ГВЭ.  Получили аттестат с отличием и были награждены медалью «За успехи в обучении» 6 выпускников: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Бадлуева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Э. (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Гаханская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сош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Зугеева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Р., Вахрамеева Г. (Хоготовская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сош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Сахинова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 (Хатар-Хадайская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сош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Самодурова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 (Половинская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сош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  <w:proofErr w:type="spellStart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Бильнуева</w:t>
      </w:r>
      <w:proofErr w:type="spellEnd"/>
      <w:r w:rsidR="00E5556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 (Люрская СОШ).</w:t>
      </w:r>
    </w:p>
    <w:p w:rsidR="007273E7" w:rsidRPr="00DA1B0A" w:rsidRDefault="007273E7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Успеваемость по русскому языку составила 100%, средний балл- 66, что выше прошлого года на 1 балл, по сравнению с областью (68,7) почти на одном уровне.</w:t>
      </w:r>
    </w:p>
    <w:p w:rsidR="007273E7" w:rsidRPr="00DA1B0A" w:rsidRDefault="007273E7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Самый высокий балл -96 у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Бильнуевой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М.,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Сахиновой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А.,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Педрановой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</w:t>
      </w:r>
    </w:p>
    <w:p w:rsidR="007273E7" w:rsidRPr="00DA1B0A" w:rsidRDefault="007273E7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Успеваемость по математике (базовая часть) составила 97,2, качество-84%. По сравнению с прошлым годом качество повысилось на 5,2%, средняя оценка «4».</w:t>
      </w:r>
    </w:p>
    <w:p w:rsidR="007273E7" w:rsidRPr="00DA1B0A" w:rsidRDefault="007273E7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выпускник не преодолел базовый уровень. </w:t>
      </w:r>
    </w:p>
    <w:p w:rsidR="007273E7" w:rsidRPr="00DA1B0A" w:rsidRDefault="007273E7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Математика профильная часть: не преодолели </w:t>
      </w:r>
      <w:proofErr w:type="gram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</w:t>
      </w:r>
      <w:proofErr w:type="gram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порог-2 выпускника (Тургеневская, Нагалыкская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сош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). Лучший результат в Люрской СОШ (78б), низки</w:t>
      </w:r>
      <w:proofErr w:type="gram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й-</w:t>
      </w:r>
      <w:proofErr w:type="gram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Баяндаевской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сош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( 35б). Средний балл по району- 47,5.По сравнению  с областными показателями (45б) средний балл выше на 2.3балла.</w:t>
      </w:r>
    </w:p>
    <w:p w:rsidR="00FA6D0D" w:rsidRPr="00DA1B0A" w:rsidRDefault="00FA6D0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Наблюдается повышение среднего балла по всем пре</w:t>
      </w:r>
      <w:r w:rsidR="007273E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дметам, кроме физики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273E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истории. У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спеваемо</w:t>
      </w:r>
      <w:r w:rsidR="0058480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сть по базовой математике повысил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ась. Выше областного средний балл по математ</w:t>
      </w:r>
      <w:r w:rsidR="0058480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ике профильной, химии, обществознанию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055CD" w:rsidRPr="00DA1B0A" w:rsidRDefault="008055C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2018 учебном году</w:t>
      </w:r>
      <w:r w:rsidR="006D734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организован подвоз к 10 школам, кроме Баяндаевской, </w:t>
      </w:r>
      <w:proofErr w:type="gramStart"/>
      <w:r w:rsidR="006D734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Тургеневской</w:t>
      </w:r>
      <w:proofErr w:type="gramEnd"/>
      <w:r w:rsidR="006D734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Ользоновской, Кырменской школ. </w:t>
      </w:r>
      <w:r w:rsidR="00FF7FE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Подвоз осуществлялся без перебоев, своевременно. В 2018 году приобретены </w:t>
      </w:r>
      <w:r w:rsidR="00FF6703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автобусы</w:t>
      </w:r>
      <w:r w:rsidR="00FF7FE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Хатар – Хадайской, Люрской школ. Все школьные автобусы оборудованы в соответствии с требованиями безопасности дорожного движения, оснащены навигационным оборудованием</w:t>
      </w:r>
      <w:r w:rsidR="00FF6703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ГЛОНАСС и тахографами.</w:t>
      </w:r>
      <w:r w:rsidR="00FF7FE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E789D" w:rsidRPr="00DA1B0A" w:rsidRDefault="005E789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МБОУ Покровская СОШ заняла 3 место в региональном конкурсе на премию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Губернатора Иркутской области в номинации «Образовательные организации, реализующие программы агро-бизнесобразования», защитив свою программу развития.</w:t>
      </w:r>
    </w:p>
    <w:p w:rsidR="005E789D" w:rsidRPr="00DA1B0A" w:rsidRDefault="005E789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МБОУ Нагалыкская СОШ вошла в состав региональных пилотных площадок по агро-бизнесобразованию, директор школы Хантаев Р.Н. принял участие в работе Общественной палаты Иркутской области по вопросам развития агрообразования в области.</w:t>
      </w:r>
    </w:p>
    <w:p w:rsidR="005E789D" w:rsidRPr="00DA1B0A" w:rsidRDefault="005E789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Создана сеть школ, реализующих агро-бизнесобразование: МБОУ Покровская СОШ (с 2014г.), МБОУ Хатар-Хадайская  СОШ (с 2014г.)</w:t>
      </w:r>
      <w:r w:rsidR="00812B4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МБОУ Нагалыкская СОШ (с 2017г.), МБОУ Хоготовская СОШ (с 2019г.), МБОУ Ользоновская СОШ (с 2019г.), МБОУ Люрская СОШ </w:t>
      </w:r>
      <w:r w:rsidR="00AA404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="00AA404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="00AA404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2019г.), МБОУ Хоготовская СОШ (с 2019г.), МБОУ Загатуйская СОШ (с 2019г.).</w:t>
      </w:r>
    </w:p>
    <w:p w:rsidR="00D168A5" w:rsidRPr="00DA1B0A" w:rsidRDefault="00D168A5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летний период 2018 г. на территории района функционировало 13 ЛДП с охватом 860 детей от 5 до 17 лет в период с 01.06 до 19.06.2018г. и с 01.07 по 18.07.2018г. спортивно-оздоровительный лагерь «Олимп» с охватом 60 детей, находящихся в трудной жизненной ситуации.</w:t>
      </w:r>
    </w:p>
    <w:p w:rsidR="00D168A5" w:rsidRPr="00DA1B0A" w:rsidRDefault="00D168A5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Временная трудовая занятость – 150 детей, через ЦЗН – 60.</w:t>
      </w:r>
    </w:p>
    <w:p w:rsidR="0055022E" w:rsidRPr="00DA1B0A" w:rsidRDefault="0055022E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общеобразова</w:t>
      </w:r>
      <w:r w:rsidR="00D168A5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тельных учреждениях работают 211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педагогических работников, в </w:t>
      </w:r>
      <w:r w:rsidR="00D168A5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т.ч 190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учителя предметника.</w:t>
      </w:r>
    </w:p>
    <w:p w:rsidR="00DA1B0A" w:rsidRPr="00613363" w:rsidRDefault="0055022E" w:rsidP="0061336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Укомплектов</w:t>
      </w:r>
      <w:r w:rsidR="00D168A5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анность кадрами составляет -  99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%, МБДОУ – 100 %. Имеется ряд вакансий по предмету: </w:t>
      </w:r>
      <w:r w:rsidR="008055CD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математика, физика,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биология, химия, английский язык</w:t>
      </w:r>
      <w:r w:rsidR="008055CD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технология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65FC4" w:rsidRPr="00DA1B0A" w:rsidRDefault="00065FC4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Здравоохранение</w:t>
      </w:r>
    </w:p>
    <w:p w:rsidR="00B26AA2" w:rsidRPr="00DA1B0A" w:rsidRDefault="00B26AA2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Медицинская сеть Баяндаевского района представлена следующими структурными подразделениями: 22 фельдшерско</w:t>
      </w:r>
      <w:r w:rsidR="00E96BB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- акушерским пунктом, 3 сельскими врачебными амбулаториями, Хоготовской и Ользоновской участковыми больницами и Центральной районной больницей.</w:t>
      </w:r>
    </w:p>
    <w:p w:rsidR="00594363" w:rsidRPr="00DA1B0A" w:rsidRDefault="00594363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декабре 2018 года произошла реорганизация Баяндаевской районной больницы в форме присоединения к ней областного государственного бюджетного учреждения здравоохранения Санаторий «Нагалык». При этом вошли в ее состав 25 коек санаторно-курортного профиля, 15 штатных единиц и 14 физических лиц персонала. Передано материальное имущество в виде </w:t>
      </w:r>
      <w:r w:rsidR="00345C9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медицинского оборудования, орг.техники, автотранспорта, зданий, земельного участка.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45C9F" w:rsidRPr="00DA1B0A" w:rsidRDefault="009A787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Постоянное население района ежегодно убывает. Убывание по всем возрастным категориям, кроме детского населения</w:t>
      </w:r>
      <w:r w:rsidR="00345C9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A0C68" w:rsidRPr="00DA1B0A" w:rsidRDefault="00345C9F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2018</w:t>
      </w:r>
      <w:r w:rsidR="009E624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снизился показатель младенческой смертности в сравнении с 2017 годом. В 2018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зарегистрирован</w:t>
      </w:r>
      <w:r w:rsidR="009E624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 2 случая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младенч</w:t>
      </w:r>
      <w:r w:rsidR="009E624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еской смертности, показатель 10,2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(обл. – 8,0) на 1000 </w:t>
      </w:r>
      <w:proofErr w:type="gramStart"/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родившихся</w:t>
      </w:r>
      <w:proofErr w:type="gramEnd"/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жив</w:t>
      </w:r>
      <w:r w:rsidR="009E624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ыми. 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2017 году умерло трое детей до 1 года, показатель 12,7. Причи</w:t>
      </w:r>
      <w:r w:rsidR="009E624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 смерти – 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отдельные состояния пер</w:t>
      </w:r>
      <w:r w:rsidR="002A0C6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инатального периода, инфекционные заболевания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C22166" w:rsidRPr="00DA1B0A" w:rsidRDefault="00160790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Отмечается увеличение смертности детей </w:t>
      </w:r>
      <w:r w:rsidR="002A0C6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возрасте от 0 до 17 лет, показатель 85,1, </w:t>
      </w:r>
      <w:proofErr w:type="gramStart"/>
      <w:r w:rsidR="002A0C6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proofErr w:type="gramEnd"/>
      <w:r w:rsidR="002A0C6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областном 93,0. </w:t>
      </w:r>
      <w:r w:rsidR="00C2216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2017 году п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оказатель с</w:t>
      </w:r>
      <w:r w:rsidR="00C2216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мертности детей от 0 до 17 лет был равен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227,9.</w:t>
      </w:r>
    </w:p>
    <w:p w:rsidR="00E56146" w:rsidRPr="00DA1B0A" w:rsidRDefault="00E5614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анализе общей смертности основные причины таковы:</w:t>
      </w:r>
    </w:p>
    <w:p w:rsidR="00E56146" w:rsidRPr="00DA1B0A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 место - бол</w:t>
      </w:r>
      <w:r w:rsidR="00C2216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езни системы кровообращения – 47 чел. (32,4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%)</w:t>
      </w:r>
    </w:p>
    <w:p w:rsidR="00E56146" w:rsidRPr="00DA1B0A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2 место – злок</w:t>
      </w:r>
      <w:r w:rsidR="00C2216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ачественные новообразования – 23 – (15,9%), что на 3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</w:t>
      </w:r>
      <w:r w:rsidR="00C2216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а больше, чем в 2017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году.</w:t>
      </w:r>
    </w:p>
    <w:p w:rsidR="00E56146" w:rsidRPr="00DA1B0A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3 место - травмы, о</w:t>
      </w:r>
      <w:r w:rsidR="00C2216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травления, несчастные случаи –13 (9,0%), в т.ч. 1 случай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216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смерти п</w:t>
      </w:r>
      <w:r w:rsidR="00FE3E7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ри ДТП. Совершено шесть суицидов,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пять</w:t>
      </w:r>
      <w:r w:rsidR="00FE3E7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трудоспособном возрасте,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убийств</w:t>
      </w:r>
      <w:r w:rsidR="00FE3E7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зарегистрировано.</w:t>
      </w:r>
    </w:p>
    <w:p w:rsidR="00E56146" w:rsidRPr="00DA1B0A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4 мест</w:t>
      </w:r>
      <w:r w:rsidR="00FE3E7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 -  болезни органов дыхания –  9 чел. – (6,2%), боль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ше</w:t>
      </w:r>
      <w:r w:rsidR="00FE3E7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прошлого года на 5 человек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56146" w:rsidRPr="00DA1B0A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E3E7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место – болезни органов пищеварения – 3 чел. – (2,1%), меньше на 2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</w:t>
      </w:r>
      <w:r w:rsidR="00FE3E78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60790" w:rsidRPr="00DA1B0A" w:rsidRDefault="00160790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Общая заб</w:t>
      </w:r>
      <w:r w:rsidR="006A5452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олеваемость населения равна 1231,6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1000 населения</w:t>
      </w:r>
      <w:r w:rsidR="006A5452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первичная заболеваемость 626,9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незначительно уменьшилась (за счет снижения обращаемости населения). На диспансерном учете по поводу хрон</w:t>
      </w:r>
      <w:r w:rsidR="00AA595D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ических заболеваний состоит 1931 пациент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 первом месте по заболеваемости находятся болезни органов дыхания – 428,4. Второе место занимают у взрослых болезни системы кровообращения - 52,6 на 1000 взрослого населения, у детей болезни органов пищеварения – 89,9 на 1000 детского населения. Затем последовательно инфекционные и паразитарные заболевания (17,0), заболевания глаза 34,8 и мочеполовой системы (10,4).</w:t>
      </w:r>
    </w:p>
    <w:p w:rsidR="00E56146" w:rsidRPr="00DA1B0A" w:rsidRDefault="00160790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Среди социально-значимых заболеваний актуальной остается проблема туберкулеза, с начала года вы</w:t>
      </w:r>
      <w:r w:rsidR="00AA595D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явлено 12 больных, на уровне показателя прошлого года и незначительно выше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среднеобластных</w:t>
      </w:r>
      <w:r w:rsidR="00D10C34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данных. Умерло от туберкулеза 1 человек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D10C34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 1 случай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заболевания туберкулезом</w:t>
      </w:r>
      <w:r w:rsidR="00BB5E3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ребенка в возрасте двух лет.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Заболеваний</w:t>
      </w:r>
      <w:r w:rsidR="00BB5E3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туберкулезом органов дыхания также 12 человек, внелегочных форм нет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</w:t>
      </w:r>
      <w:r w:rsidR="00BB5E3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диспансерном учете состоит 26 пациентов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из них больных с сочетанным поражением ВИЧ и туберкулез 4. С 2017 года ведется федеральный регистр больных туберкулезом, для чего фтизиатрическая служба обеспечена компьютером, орг.техникой, имеется доступ </w:t>
      </w:r>
      <w:proofErr w:type="gram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proofErr w:type="gram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Интернет. Основным методом выявления туберкулеза у детей является туберкулинодиагностика, у подростков и взрослых флюорография грудной клетки. Данные показатели выпо</w:t>
      </w:r>
      <w:r w:rsidR="00BB5E3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лняются в полном объеме – в 2018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неоднократно осуществлялись выезда передвижного флюорографа по участкам (</w:t>
      </w:r>
      <w:r w:rsidR="00BB5E3C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Покровка,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Ользоны,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Кокорино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Загатуй, Хогот, Тургеневка, Люры, Бадагуй, Маралтуй, Нагалык, Половинка,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Байша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160790" w:rsidRPr="00DA1B0A" w:rsidRDefault="00160790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Число лиц, инфицированных ВИЧ, зарегистри</w:t>
      </w:r>
      <w:r w:rsidR="00A4349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рованных на территории района 46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все обследованы мето</w:t>
      </w:r>
      <w:r w:rsidR="00A43497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дом ФЛГ. Вновь выявленных в 2018 году больных ВИЧ 14</w:t>
      </w:r>
      <w:r w:rsidR="00D6691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заболеваемость 127,4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уровне прошлогодних данных</w:t>
      </w:r>
      <w:r w:rsidR="00D6691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1,4 раза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 Все пациенты бесплатно, за счет федерального бюджета, обеспечиваются антиретровирусной терапией</w:t>
      </w:r>
    </w:p>
    <w:p w:rsidR="00B4482F" w:rsidRPr="00DA1B0A" w:rsidRDefault="00160790" w:rsidP="00AA1AD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Показатели заболеваемости и смертности от злокач</w:t>
      </w:r>
      <w:r w:rsidR="00D6691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ественных новообразований в 2018 году ниже в сравнении с 2017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годом, </w:t>
      </w:r>
      <w:r w:rsidR="00D6691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этом улучшаются целевые показатели онкологической работы.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больных, состоящих на диспансерном учете по поводу злокач</w:t>
      </w:r>
      <w:r w:rsidR="00D6691E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ественных новообразований в 2018 году, 17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 Основные «сигнальные» показатели по выявлению рака - доля пациентов, выявленных активно (не менее 23,5%) и ранняя диагностика (55,5%). Имеет значение показатель поздней диагностики визуальных локализаций рака – это рак нижней губы, кожи, полости рта, рак 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щитовидной железы, рак молочной железы, рак шейки матки, рак предстательной железы. На первых позициях в районе рак молочной железы и кожи.  </w:t>
      </w:r>
    </w:p>
    <w:p w:rsidR="00160790" w:rsidRPr="00DA1B0A" w:rsidRDefault="00160790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стабилизации ситуации по заболеваемости ЗНО и возможно, ее снижению, проводятся мероприятия – ежемесячный анализ и разбор случаев летальности и случаев поздней диагностики, формируются и отслеживаются группы риска, проводятся скрининги – маммографический, цитологический, исследования на онкомаркеры. Выполнение плана цитологического скрининга – 94,6%, маммографического – 76,3%. Взятие материала при выполнении эндоскопии – 90,4%.                     </w:t>
      </w:r>
    </w:p>
    <w:p w:rsidR="00822224" w:rsidRPr="00DA1B0A" w:rsidRDefault="00822224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Уменьшился в 1,4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раза показатель первичного выхода на инвалидность. Освидетельствовано впервые МСЭ с опр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еделением группы инвалидности 36 (32,7) человек, из них детей 5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гра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ждан трудоспособного возраста 11 (30</w:t>
      </w:r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,3%). Основные причины инвалидности у детей – умственная отсталость и ВПР, у взрослых – злокачественные новообразования, последствия травм, </w:t>
      </w:r>
      <w:proofErr w:type="gramStart"/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сердечно-сосудистые</w:t>
      </w:r>
      <w:proofErr w:type="gramEnd"/>
      <w:r w:rsidR="00160790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заболевания, болезни нервной системы, костно-мышечной, тугоухость. </w:t>
      </w:r>
    </w:p>
    <w:p w:rsidR="00160790" w:rsidRPr="00DA1B0A" w:rsidRDefault="00160790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Обслужено бригадам</w:t>
      </w:r>
      <w:r w:rsidR="00822224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и скорой медицинской помощи 3846</w:t>
      </w:r>
      <w:r w:rsidR="0022665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вызова (97,3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доезда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</w:t>
      </w:r>
      <w:r w:rsidR="0022665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 20 минут), оказана помощь 3884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пациентам, в том числе по поводу несчастны</w:t>
      </w:r>
      <w:r w:rsidR="0022665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х случаев, травм, отравлений 438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внезап</w:t>
      </w:r>
      <w:r w:rsidR="0022665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ных заболеваний и состояний 3218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р</w:t>
      </w:r>
      <w:r w:rsidR="0022665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одов и патологии беременности 13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 Выезда на дорожн</w:t>
      </w:r>
      <w:r w:rsidR="0022665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о-транспортные происшествия – 25, пострадавших в ДТП  - 49,  со смертельным исходом - 1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160790" w:rsidRPr="00DA1B0A" w:rsidRDefault="00160790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Плановое количество вызовов по СМП – 3920, факт – 3934</w:t>
      </w:r>
      <w:r w:rsidR="009B312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выполнение – 100,0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%.</w:t>
      </w:r>
    </w:p>
    <w:p w:rsidR="009A7876" w:rsidRPr="00DA1B0A" w:rsidRDefault="00D6147C" w:rsidP="00AA1AD8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выполнения требований Территориальной программы </w:t>
      </w:r>
      <w:proofErr w:type="spell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</w:t>
      </w:r>
      <w:proofErr w:type="gramStart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.г</w:t>
      </w:r>
      <w:proofErr w:type="gram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арантий</w:t>
      </w:r>
      <w:proofErr w:type="spellEnd"/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произведено сокращение круглосуточного коечного фонда для приведения показателей работы стационара </w:t>
      </w:r>
      <w:r w:rsidR="00391AF2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нормативам. </w:t>
      </w:r>
      <w:proofErr w:type="gramStart"/>
      <w:r w:rsidR="009B312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состоянию на 01.01.2018</w:t>
      </w:r>
      <w:r w:rsidR="009A787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общий </w:t>
      </w:r>
      <w:r w:rsidR="009B312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коечный фонд Баяндаевской ЦРБ 40</w:t>
      </w:r>
      <w:r w:rsidR="009A787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коек круг</w:t>
      </w:r>
      <w:r w:rsidR="009B312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лосуточного пребывания, в т.ч. </w:t>
      </w:r>
      <w:r w:rsidR="009A787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6 коек в Ользоновской и Хого</w:t>
      </w:r>
      <w:r w:rsidR="009B312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товской участковых больницах, 34</w:t>
      </w:r>
      <w:r w:rsidR="009A787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койки в районной больнице, 5 дневных коек на базе терапевтического отделения, 2 дневные в гинекологическом, 10 дневных в участковых больницах.</w:t>
      </w:r>
      <w:proofErr w:type="gramEnd"/>
      <w:r w:rsidR="009A787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</w:t>
      </w:r>
      <w:r w:rsidR="009B312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олнение плана койко-дней за 2018 год 94</w:t>
      </w:r>
      <w:r w:rsidR="009A787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,1%, </w:t>
      </w:r>
      <w:r w:rsidR="009B312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средняя длительность лечения 8,1</w:t>
      </w:r>
      <w:r w:rsidR="009A7876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дней. </w:t>
      </w:r>
    </w:p>
    <w:p w:rsidR="009A7876" w:rsidRPr="00DA1B0A" w:rsidRDefault="009A787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</w:t>
      </w:r>
      <w:r w:rsidR="007D4E4A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врачебных посещений по району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включая врачебные амбулат</w:t>
      </w:r>
      <w:r w:rsidR="007D4E4A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ории и участковые больницы 90521 (больше на 2007 посещений 2017 года)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 этом </w:t>
      </w:r>
      <w:r w:rsidR="007D4E4A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плана посещений на 89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,9%.</w:t>
      </w:r>
    </w:p>
    <w:p w:rsidR="009A7876" w:rsidRPr="00DA1B0A" w:rsidRDefault="009A787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Врачей </w:t>
      </w:r>
      <w:r w:rsidR="00BB77A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38, показатель обеспеченности 33,7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 ср</w:t>
      </w:r>
      <w:r w:rsidR="00BB77A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едних медицинских работников 114, обеспеченность 103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,7 на 10 тыс.населения. Из 38 врачей имеют квалификационную категорию 16 – 42,1%, среднего медицинского персо</w:t>
      </w:r>
      <w:r w:rsidR="00BB77A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нала 46 человек – 43,6%. Принята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работу по программ</w:t>
      </w:r>
      <w:r w:rsidR="00BB77AF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е «Земский доктор» врач-гастроэнтеролог.</w:t>
      </w:r>
    </w:p>
    <w:p w:rsidR="009A7876" w:rsidRPr="00DA1B0A" w:rsidRDefault="00065FC4" w:rsidP="00AA1A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В рамках приоритетного национального проекта «Здоровье» в полном объеме выплачиваются субсидии работникам первичного медицинского звена  - участковым врачам и сестрам (терапевты, педиатры).  Через родовые сертификаты приобретаются медикаменты, витаминные препараты для акушерской службы. Осуществляются стимулирующие выплаты медицинским работникам в соответствии с разработанными критериями.  </w:t>
      </w:r>
    </w:p>
    <w:p w:rsidR="00DA1B0A" w:rsidRPr="00613363" w:rsidRDefault="00065FC4" w:rsidP="006133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lastRenderedPageBreak/>
        <w:t xml:space="preserve">   </w:t>
      </w:r>
      <w:r w:rsidR="009A7876" w:rsidRPr="00DA1B0A">
        <w:rPr>
          <w:rFonts w:ascii="Times New Roman" w:hAnsi="Times New Roman" w:cs="Times New Roman"/>
          <w:sz w:val="25"/>
          <w:szCs w:val="25"/>
        </w:rPr>
        <w:t xml:space="preserve">     Обучались на </w:t>
      </w:r>
      <w:r w:rsidR="00917C50" w:rsidRPr="00DA1B0A">
        <w:rPr>
          <w:rFonts w:ascii="Times New Roman" w:hAnsi="Times New Roman" w:cs="Times New Roman"/>
          <w:sz w:val="25"/>
          <w:szCs w:val="25"/>
        </w:rPr>
        <w:t>курсах повышения квалификации 13 врачей, 26</w:t>
      </w:r>
      <w:r w:rsidR="009A7876" w:rsidRPr="00DA1B0A">
        <w:rPr>
          <w:rFonts w:ascii="Times New Roman" w:hAnsi="Times New Roman" w:cs="Times New Roman"/>
          <w:sz w:val="25"/>
          <w:szCs w:val="25"/>
        </w:rPr>
        <w:t xml:space="preserve"> средних медицинских работника. Курсы первично</w:t>
      </w:r>
      <w:r w:rsidR="005E3C8E" w:rsidRPr="00DA1B0A">
        <w:rPr>
          <w:rFonts w:ascii="Times New Roman" w:hAnsi="Times New Roman" w:cs="Times New Roman"/>
          <w:sz w:val="25"/>
          <w:szCs w:val="25"/>
        </w:rPr>
        <w:t xml:space="preserve">й переподготовки – врач-хирург по эндоскопии, мед.сестра по рентгенологии. </w:t>
      </w:r>
    </w:p>
    <w:p w:rsidR="00065FC4" w:rsidRPr="00DA1B0A" w:rsidRDefault="00065FC4" w:rsidP="00AA1A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DA1B0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DA1B0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Культура</w:t>
      </w:r>
    </w:p>
    <w:p w:rsidR="00065FC4" w:rsidRPr="00DA1B0A" w:rsidRDefault="002C4D4E" w:rsidP="00AA1AD8">
      <w:pPr>
        <w:spacing w:after="0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В Баяндаевском районе на районном уровне работают четыре учреждения культуры, это МБУК «Баяндаевский межпоселенческий культурно-спортивный комплекс», МБУК Центральная библиотека, МБУК Этнографический музей Баяндаевского района и МБОУ ДОД «Баяндаевская детская школа искусств»,  на уровне поселений - 1</w:t>
      </w:r>
      <w:r w:rsidR="007E123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культурно-досуговых учреждений,  в составе которых действуют 29 домов культуры и 1</w:t>
      </w:r>
      <w:r w:rsidR="007E1231"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>5 библиотек. В районе работает 5</w:t>
      </w:r>
      <w:r w:rsidRPr="00DA1B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коллективов со званием «Народный» и 2 - «Образцовый».</w:t>
      </w:r>
      <w:r w:rsidR="00065FC4" w:rsidRPr="00DA1B0A">
        <w:rPr>
          <w:rFonts w:ascii="Times New Roman" w:eastAsia="Calibri" w:hAnsi="Times New Roman" w:cs="Times New Roman"/>
          <w:sz w:val="25"/>
          <w:szCs w:val="25"/>
        </w:rPr>
        <w:tab/>
      </w:r>
    </w:p>
    <w:p w:rsidR="003C2837" w:rsidRPr="00DA1B0A" w:rsidRDefault="003C2837" w:rsidP="00AA1AD8">
      <w:pPr>
        <w:spacing w:after="0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eastAsia="Calibri" w:hAnsi="Times New Roman" w:cs="Times New Roman"/>
          <w:sz w:val="25"/>
          <w:szCs w:val="25"/>
        </w:rPr>
        <w:t>В областном конкурсе «Лучшие учреждения культуры и их работники» приняли участие:</w:t>
      </w:r>
    </w:p>
    <w:p w:rsidR="003C2837" w:rsidRPr="00DA1B0A" w:rsidRDefault="003C2837" w:rsidP="00AA1AD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eastAsia="Calibri" w:hAnsi="Times New Roman" w:cs="Times New Roman"/>
          <w:sz w:val="25"/>
          <w:szCs w:val="25"/>
        </w:rPr>
        <w:t>МБУК «Межпоселенческая центральная библиотека» - получили грант как лучшее учреждение 100000 тысяч рублей, и за номинацию как лучший работник учреждения получили 50000 тысяч рублей;</w:t>
      </w:r>
    </w:p>
    <w:p w:rsidR="003C2837" w:rsidRPr="00DA1B0A" w:rsidRDefault="003C2837" w:rsidP="00AA1AD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eastAsia="Calibri" w:hAnsi="Times New Roman" w:cs="Times New Roman"/>
          <w:sz w:val="25"/>
          <w:szCs w:val="25"/>
        </w:rPr>
        <w:t xml:space="preserve">МБУК КИК МО «Хогот» - </w:t>
      </w:r>
      <w:r w:rsidR="002A2B8C" w:rsidRPr="00DA1B0A">
        <w:rPr>
          <w:rFonts w:ascii="Times New Roman" w:eastAsia="Calibri" w:hAnsi="Times New Roman" w:cs="Times New Roman"/>
          <w:sz w:val="25"/>
          <w:szCs w:val="25"/>
        </w:rPr>
        <w:t>получили грант 50000 тысяч рублей.</w:t>
      </w:r>
    </w:p>
    <w:p w:rsidR="00622041" w:rsidRPr="00DA1B0A" w:rsidRDefault="00622041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МБУК ИДЦ МО «Ользоны»:</w:t>
      </w:r>
    </w:p>
    <w:p w:rsidR="00622041" w:rsidRPr="00DA1B0A" w:rsidRDefault="00622041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-</w:t>
      </w:r>
      <w:r w:rsidRPr="00DA1B0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 xml:space="preserve">приняли участие в Региональном конкурсе «Лучший модельный дом Иркутской области 2018 года», заняли </w:t>
      </w:r>
      <w:r w:rsidRPr="00DA1B0A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DA1B0A">
        <w:rPr>
          <w:rFonts w:ascii="Times New Roman" w:hAnsi="Times New Roman" w:cs="Times New Roman"/>
          <w:sz w:val="25"/>
          <w:szCs w:val="25"/>
        </w:rPr>
        <w:t xml:space="preserve"> место; в номинации «Лучший клубный работник» модельного клуба заняла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Арыкова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 Л.А. – </w:t>
      </w:r>
      <w:r w:rsidRPr="00DA1B0A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DA1B0A">
        <w:rPr>
          <w:rFonts w:ascii="Times New Roman" w:hAnsi="Times New Roman" w:cs="Times New Roman"/>
          <w:sz w:val="25"/>
          <w:szCs w:val="25"/>
        </w:rPr>
        <w:t xml:space="preserve"> место; </w:t>
      </w:r>
    </w:p>
    <w:p w:rsidR="00622041" w:rsidRPr="00DA1B0A" w:rsidRDefault="00622041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- приняли участие в областном фестивале детского и юношеского творчества «Язык – душа народа», заняли </w:t>
      </w:r>
      <w:r w:rsidRPr="00DA1B0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DA1B0A">
        <w:rPr>
          <w:rFonts w:ascii="Times New Roman" w:hAnsi="Times New Roman" w:cs="Times New Roman"/>
          <w:sz w:val="25"/>
          <w:szCs w:val="25"/>
        </w:rPr>
        <w:t xml:space="preserve"> место и получили сертификат на приобретение ткани и на пошив костюмов. </w:t>
      </w:r>
    </w:p>
    <w:p w:rsidR="00EB1DD5" w:rsidRPr="00DA1B0A" w:rsidRDefault="00EB1DD5" w:rsidP="00AA1AD8">
      <w:pPr>
        <w:spacing w:after="0"/>
        <w:ind w:left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eastAsia="Calibri" w:hAnsi="Times New Roman" w:cs="Times New Roman"/>
          <w:sz w:val="25"/>
          <w:szCs w:val="25"/>
        </w:rPr>
        <w:t>Во Всероссийском заочном фестивале-конкурсе искусств «Возрождение»</w:t>
      </w:r>
    </w:p>
    <w:p w:rsidR="007C6A35" w:rsidRPr="00DA1B0A" w:rsidRDefault="00EB1DD5" w:rsidP="00AA1AD8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eastAsia="Calibri" w:hAnsi="Times New Roman" w:cs="Times New Roman"/>
          <w:sz w:val="25"/>
          <w:szCs w:val="25"/>
        </w:rPr>
        <w:t>(</w:t>
      </w:r>
      <w:r w:rsidR="00BC6B60" w:rsidRPr="00DA1B0A">
        <w:rPr>
          <w:rFonts w:ascii="Times New Roman" w:eastAsia="Calibri" w:hAnsi="Times New Roman" w:cs="Times New Roman"/>
          <w:sz w:val="25"/>
          <w:szCs w:val="25"/>
        </w:rPr>
        <w:t>г. Москва</w:t>
      </w:r>
      <w:r w:rsidRPr="00DA1B0A">
        <w:rPr>
          <w:rFonts w:ascii="Times New Roman" w:eastAsia="Calibri" w:hAnsi="Times New Roman" w:cs="Times New Roman"/>
          <w:sz w:val="25"/>
          <w:szCs w:val="25"/>
        </w:rPr>
        <w:t>/</w:t>
      </w:r>
      <w:r w:rsidR="00BC6B60" w:rsidRPr="00DA1B0A">
        <w:rPr>
          <w:rFonts w:ascii="Times New Roman" w:eastAsia="Calibri" w:hAnsi="Times New Roman" w:cs="Times New Roman"/>
          <w:sz w:val="25"/>
          <w:szCs w:val="25"/>
        </w:rPr>
        <w:t>г. Хабаровск</w:t>
      </w:r>
      <w:r w:rsidRPr="00DA1B0A">
        <w:rPr>
          <w:rFonts w:ascii="Times New Roman" w:eastAsia="Calibri" w:hAnsi="Times New Roman" w:cs="Times New Roman"/>
          <w:sz w:val="25"/>
          <w:szCs w:val="25"/>
        </w:rPr>
        <w:t>)</w:t>
      </w:r>
      <w:r w:rsidR="0086310C" w:rsidRPr="00DA1B0A">
        <w:rPr>
          <w:rFonts w:ascii="Times New Roman" w:eastAsia="Calibri" w:hAnsi="Times New Roman" w:cs="Times New Roman"/>
          <w:sz w:val="25"/>
          <w:szCs w:val="25"/>
        </w:rPr>
        <w:t xml:space="preserve"> диплом 1 степени получили учащиеся 5 класса; </w:t>
      </w:r>
      <w:proofErr w:type="spellStart"/>
      <w:r w:rsidR="0086310C" w:rsidRPr="00DA1B0A">
        <w:rPr>
          <w:rFonts w:ascii="Times New Roman" w:eastAsia="Calibri" w:hAnsi="Times New Roman" w:cs="Times New Roman"/>
          <w:sz w:val="25"/>
          <w:szCs w:val="25"/>
        </w:rPr>
        <w:t>Модоев</w:t>
      </w:r>
      <w:proofErr w:type="spellEnd"/>
      <w:r w:rsidR="0086310C" w:rsidRPr="00DA1B0A">
        <w:rPr>
          <w:rFonts w:ascii="Times New Roman" w:eastAsia="Calibri" w:hAnsi="Times New Roman" w:cs="Times New Roman"/>
          <w:sz w:val="25"/>
          <w:szCs w:val="25"/>
        </w:rPr>
        <w:t xml:space="preserve"> П.П. стал</w:t>
      </w:r>
      <w:r w:rsidR="007C6A35" w:rsidRPr="00DA1B0A">
        <w:rPr>
          <w:rFonts w:ascii="Times New Roman" w:eastAsia="Calibri" w:hAnsi="Times New Roman" w:cs="Times New Roman"/>
          <w:sz w:val="25"/>
          <w:szCs w:val="25"/>
        </w:rPr>
        <w:t xml:space="preserve"> лауреат</w:t>
      </w:r>
      <w:r w:rsidR="005E3169" w:rsidRPr="00DA1B0A">
        <w:rPr>
          <w:rFonts w:ascii="Times New Roman" w:eastAsia="Calibri" w:hAnsi="Times New Roman" w:cs="Times New Roman"/>
          <w:sz w:val="25"/>
          <w:szCs w:val="25"/>
        </w:rPr>
        <w:t xml:space="preserve">ом 2 степени, </w:t>
      </w:r>
      <w:proofErr w:type="spellStart"/>
      <w:r w:rsidR="005E3169" w:rsidRPr="00DA1B0A">
        <w:rPr>
          <w:rFonts w:ascii="Times New Roman" w:eastAsia="Calibri" w:hAnsi="Times New Roman" w:cs="Times New Roman"/>
          <w:sz w:val="25"/>
          <w:szCs w:val="25"/>
        </w:rPr>
        <w:t>Ользонову</w:t>
      </w:r>
      <w:proofErr w:type="spellEnd"/>
      <w:r w:rsidR="005E3169" w:rsidRPr="00DA1B0A">
        <w:rPr>
          <w:rFonts w:ascii="Times New Roman" w:eastAsia="Calibri" w:hAnsi="Times New Roman" w:cs="Times New Roman"/>
          <w:sz w:val="25"/>
          <w:szCs w:val="25"/>
        </w:rPr>
        <w:t xml:space="preserve"> Надежду наградили</w:t>
      </w:r>
      <w:r w:rsidR="0086310C" w:rsidRPr="00DA1B0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C6A35" w:rsidRPr="00DA1B0A">
        <w:rPr>
          <w:rFonts w:ascii="Times New Roman" w:eastAsia="Calibri" w:hAnsi="Times New Roman" w:cs="Times New Roman"/>
          <w:sz w:val="25"/>
          <w:szCs w:val="25"/>
        </w:rPr>
        <w:t xml:space="preserve"> диплом</w:t>
      </w:r>
      <w:r w:rsidR="005E3169" w:rsidRPr="00DA1B0A">
        <w:rPr>
          <w:rFonts w:ascii="Times New Roman" w:eastAsia="Calibri" w:hAnsi="Times New Roman" w:cs="Times New Roman"/>
          <w:sz w:val="25"/>
          <w:szCs w:val="25"/>
        </w:rPr>
        <w:t>ом</w:t>
      </w:r>
      <w:r w:rsidR="007C6A35" w:rsidRPr="00DA1B0A">
        <w:rPr>
          <w:rFonts w:ascii="Times New Roman" w:eastAsia="Calibri" w:hAnsi="Times New Roman" w:cs="Times New Roman"/>
          <w:sz w:val="25"/>
          <w:szCs w:val="25"/>
        </w:rPr>
        <w:t xml:space="preserve"> 1 степени, танцевальный дуэт </w:t>
      </w:r>
      <w:proofErr w:type="spellStart"/>
      <w:r w:rsidR="007C6A35" w:rsidRPr="00DA1B0A">
        <w:rPr>
          <w:rFonts w:ascii="Times New Roman" w:eastAsia="Calibri" w:hAnsi="Times New Roman" w:cs="Times New Roman"/>
          <w:sz w:val="25"/>
          <w:szCs w:val="25"/>
        </w:rPr>
        <w:t>Балтухаева</w:t>
      </w:r>
      <w:proofErr w:type="spellEnd"/>
      <w:r w:rsidR="007C6A35" w:rsidRPr="00DA1B0A">
        <w:rPr>
          <w:rFonts w:ascii="Times New Roman" w:eastAsia="Calibri" w:hAnsi="Times New Roman" w:cs="Times New Roman"/>
          <w:sz w:val="25"/>
          <w:szCs w:val="25"/>
        </w:rPr>
        <w:t xml:space="preserve"> Тамара и </w:t>
      </w:r>
      <w:proofErr w:type="spellStart"/>
      <w:r w:rsidR="007C6A35" w:rsidRPr="00DA1B0A">
        <w:rPr>
          <w:rFonts w:ascii="Times New Roman" w:eastAsia="Calibri" w:hAnsi="Times New Roman" w:cs="Times New Roman"/>
          <w:sz w:val="25"/>
          <w:szCs w:val="25"/>
        </w:rPr>
        <w:t>Балтукова</w:t>
      </w:r>
      <w:proofErr w:type="spellEnd"/>
      <w:r w:rsidR="007C6A35" w:rsidRPr="00DA1B0A">
        <w:rPr>
          <w:rFonts w:ascii="Times New Roman" w:eastAsia="Calibri" w:hAnsi="Times New Roman" w:cs="Times New Roman"/>
          <w:sz w:val="25"/>
          <w:szCs w:val="25"/>
        </w:rPr>
        <w:t xml:space="preserve"> Валерия по</w:t>
      </w:r>
      <w:r w:rsidR="005E3169" w:rsidRPr="00DA1B0A">
        <w:rPr>
          <w:rFonts w:ascii="Times New Roman" w:eastAsia="Calibri" w:hAnsi="Times New Roman" w:cs="Times New Roman"/>
          <w:sz w:val="25"/>
          <w:szCs w:val="25"/>
        </w:rPr>
        <w:t>лучили специальный диплом жюри.</w:t>
      </w:r>
    </w:p>
    <w:p w:rsidR="005E3169" w:rsidRPr="00DA1B0A" w:rsidRDefault="005E3169" w:rsidP="00AA1AD8">
      <w:pPr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eastAsia="Calibri" w:hAnsi="Times New Roman" w:cs="Times New Roman"/>
          <w:sz w:val="25"/>
          <w:szCs w:val="25"/>
        </w:rPr>
        <w:t xml:space="preserve">Преподаватель Баяндаевской детской школы искусств  Вадим Борисович </w:t>
      </w:r>
      <w:proofErr w:type="spellStart"/>
      <w:r w:rsidRPr="00DA1B0A">
        <w:rPr>
          <w:rFonts w:ascii="Times New Roman" w:eastAsia="Calibri" w:hAnsi="Times New Roman" w:cs="Times New Roman"/>
          <w:sz w:val="25"/>
          <w:szCs w:val="25"/>
        </w:rPr>
        <w:t>Буентаев</w:t>
      </w:r>
      <w:proofErr w:type="spellEnd"/>
      <w:r w:rsidRPr="00DA1B0A">
        <w:rPr>
          <w:rFonts w:ascii="Times New Roman" w:eastAsia="Calibri" w:hAnsi="Times New Roman" w:cs="Times New Roman"/>
          <w:sz w:val="25"/>
          <w:szCs w:val="25"/>
        </w:rPr>
        <w:t xml:space="preserve"> принял участие:</w:t>
      </w:r>
    </w:p>
    <w:p w:rsidR="007D10E3" w:rsidRPr="00DA1B0A" w:rsidRDefault="00E07B9A" w:rsidP="00AA1AD8">
      <w:pPr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- </w:t>
      </w:r>
      <w:r w:rsidR="007D10E3" w:rsidRPr="00DA1B0A">
        <w:rPr>
          <w:rFonts w:ascii="Times New Roman" w:hAnsi="Times New Roman" w:cs="Times New Roman"/>
          <w:sz w:val="25"/>
          <w:szCs w:val="25"/>
        </w:rPr>
        <w:t>в международном творческом конкурсе для педагогов «Методическая разработка по ФГОС». Результат – диплом I место;</w:t>
      </w:r>
    </w:p>
    <w:p w:rsidR="007D10E3" w:rsidRPr="00DA1B0A" w:rsidRDefault="00E07B9A" w:rsidP="00AA1A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- </w:t>
      </w:r>
      <w:r w:rsidR="007D10E3" w:rsidRPr="00DA1B0A">
        <w:rPr>
          <w:rFonts w:ascii="Times New Roman" w:hAnsi="Times New Roman" w:cs="Times New Roman"/>
          <w:sz w:val="25"/>
          <w:szCs w:val="25"/>
        </w:rPr>
        <w:t>в международном конкурсе «Профессиональное творчество». Резуль</w:t>
      </w:r>
      <w:r w:rsidR="005E3169" w:rsidRPr="00DA1B0A">
        <w:rPr>
          <w:rFonts w:ascii="Times New Roman" w:hAnsi="Times New Roman" w:cs="Times New Roman"/>
          <w:sz w:val="25"/>
          <w:szCs w:val="25"/>
        </w:rPr>
        <w:t>тат – диплом лауреат I степени;</w:t>
      </w:r>
    </w:p>
    <w:p w:rsidR="007C6A35" w:rsidRPr="00DA1B0A" w:rsidRDefault="00E07B9A" w:rsidP="00AA1A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- </w:t>
      </w:r>
      <w:r w:rsidR="007D10E3" w:rsidRPr="00DA1B0A">
        <w:rPr>
          <w:rFonts w:ascii="Times New Roman" w:hAnsi="Times New Roman" w:cs="Times New Roman"/>
          <w:sz w:val="25"/>
          <w:szCs w:val="25"/>
        </w:rPr>
        <w:t>во Всероссийском конкурсе «Тотальное тестирование». Результат – Победитель (I степени)</w:t>
      </w:r>
      <w:r w:rsidRPr="00DA1B0A">
        <w:rPr>
          <w:rFonts w:ascii="Times New Roman" w:hAnsi="Times New Roman" w:cs="Times New Roman"/>
          <w:sz w:val="25"/>
          <w:szCs w:val="25"/>
        </w:rPr>
        <w:t>.</w:t>
      </w:r>
    </w:p>
    <w:p w:rsidR="0099177E" w:rsidRPr="00DA1B0A" w:rsidRDefault="00E07B9A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III место заняла учащаяся Баяндаевской детской школы искусств  Вероника Попова в </w:t>
      </w:r>
      <w:r w:rsidR="0099177E" w:rsidRPr="00DA1B0A">
        <w:rPr>
          <w:rFonts w:ascii="Times New Roman" w:hAnsi="Times New Roman" w:cs="Times New Roman"/>
          <w:sz w:val="25"/>
          <w:szCs w:val="25"/>
        </w:rPr>
        <w:t>Интернет – конкурс</w:t>
      </w:r>
      <w:r w:rsidRPr="00DA1B0A">
        <w:rPr>
          <w:rFonts w:ascii="Times New Roman" w:hAnsi="Times New Roman" w:cs="Times New Roman"/>
          <w:sz w:val="25"/>
          <w:szCs w:val="25"/>
        </w:rPr>
        <w:t>е</w:t>
      </w:r>
      <w:r w:rsidR="0099177E" w:rsidRPr="00DA1B0A">
        <w:rPr>
          <w:rFonts w:ascii="Times New Roman" w:hAnsi="Times New Roman" w:cs="Times New Roman"/>
          <w:sz w:val="25"/>
          <w:szCs w:val="25"/>
        </w:rPr>
        <w:t xml:space="preserve"> выпускных работ по станковой и декоративно-прикладной композиции среди учащихся ДХШ, художест</w:t>
      </w:r>
      <w:r w:rsidR="00681A50" w:rsidRPr="00DA1B0A">
        <w:rPr>
          <w:rFonts w:ascii="Times New Roman" w:hAnsi="Times New Roman" w:cs="Times New Roman"/>
          <w:sz w:val="25"/>
          <w:szCs w:val="25"/>
        </w:rPr>
        <w:t>венных отделений школ искусств И</w:t>
      </w:r>
      <w:r w:rsidRPr="00DA1B0A">
        <w:rPr>
          <w:rFonts w:ascii="Times New Roman" w:hAnsi="Times New Roman" w:cs="Times New Roman"/>
          <w:sz w:val="25"/>
          <w:szCs w:val="25"/>
        </w:rPr>
        <w:t>ркутской области</w:t>
      </w:r>
      <w:r w:rsidR="0099177E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 xml:space="preserve">(преп.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Буентаев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 В.Б.).</w:t>
      </w:r>
    </w:p>
    <w:p w:rsidR="00DA1B0A" w:rsidRPr="00613363" w:rsidRDefault="001C7A44" w:rsidP="0061336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В областном детском фестивале «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Алтан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A1B0A">
        <w:rPr>
          <w:rFonts w:ascii="Times New Roman" w:hAnsi="Times New Roman" w:cs="Times New Roman"/>
          <w:sz w:val="25"/>
          <w:szCs w:val="25"/>
        </w:rPr>
        <w:t>туяа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» народный хореографический ансамбль «Грация» под руководством </w:t>
      </w:r>
      <w:proofErr w:type="spellStart"/>
      <w:r w:rsidR="006E141F">
        <w:rPr>
          <w:rFonts w:ascii="Times New Roman" w:hAnsi="Times New Roman" w:cs="Times New Roman"/>
          <w:sz w:val="25"/>
          <w:szCs w:val="25"/>
        </w:rPr>
        <w:t>Моргоровой</w:t>
      </w:r>
      <w:proofErr w:type="spellEnd"/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D594B" w:rsidRPr="00DA1B0A">
        <w:rPr>
          <w:rFonts w:ascii="Times New Roman" w:hAnsi="Times New Roman" w:cs="Times New Roman"/>
          <w:sz w:val="25"/>
          <w:szCs w:val="25"/>
        </w:rPr>
        <w:t>Бэлигмы</w:t>
      </w:r>
      <w:proofErr w:type="spellEnd"/>
      <w:r w:rsidR="00FD594B" w:rsidRPr="00DA1B0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D594B" w:rsidRPr="00DA1B0A">
        <w:rPr>
          <w:rFonts w:ascii="Times New Roman" w:hAnsi="Times New Roman" w:cs="Times New Roman"/>
          <w:sz w:val="25"/>
          <w:szCs w:val="25"/>
        </w:rPr>
        <w:t>Батоевны</w:t>
      </w:r>
      <w:proofErr w:type="spellEnd"/>
      <w:r w:rsidR="00FD594B" w:rsidRPr="00DA1B0A">
        <w:rPr>
          <w:rFonts w:ascii="Times New Roman" w:hAnsi="Times New Roman" w:cs="Times New Roman"/>
          <w:sz w:val="25"/>
          <w:szCs w:val="25"/>
        </w:rPr>
        <w:t xml:space="preserve"> получили диплом </w:t>
      </w:r>
      <w:r w:rsidR="00FD594B" w:rsidRPr="00DA1B0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FD594B" w:rsidRPr="00DA1B0A">
        <w:rPr>
          <w:rFonts w:ascii="Times New Roman" w:hAnsi="Times New Roman" w:cs="Times New Roman"/>
          <w:sz w:val="25"/>
          <w:szCs w:val="25"/>
        </w:rPr>
        <w:t xml:space="preserve"> степени.</w:t>
      </w:r>
    </w:p>
    <w:p w:rsidR="00C244FA" w:rsidRPr="00DA1B0A" w:rsidRDefault="00C244FA" w:rsidP="00AA1AD8">
      <w:pPr>
        <w:spacing w:after="0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A1B0A">
        <w:rPr>
          <w:rFonts w:ascii="Times New Roman" w:hAnsi="Times New Roman" w:cs="Times New Roman"/>
          <w:i/>
          <w:sz w:val="25"/>
          <w:szCs w:val="25"/>
        </w:rPr>
        <w:lastRenderedPageBreak/>
        <w:t>Спорт</w:t>
      </w:r>
    </w:p>
    <w:p w:rsidR="00C244FA" w:rsidRPr="00DA1B0A" w:rsidRDefault="00C244FA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В 2017-2018 учебном году  в МБУ ДО ДЮСШ действовало 44 секции с </w:t>
      </w:r>
      <w:r w:rsidR="00820BF9" w:rsidRPr="00DA1B0A">
        <w:rPr>
          <w:rFonts w:ascii="Times New Roman" w:hAnsi="Times New Roman" w:cs="Times New Roman"/>
          <w:sz w:val="25"/>
          <w:szCs w:val="25"/>
        </w:rPr>
        <w:t>охватом 712</w:t>
      </w:r>
      <w:r w:rsidRPr="00DA1B0A">
        <w:rPr>
          <w:rFonts w:ascii="Times New Roman" w:hAnsi="Times New Roman" w:cs="Times New Roman"/>
          <w:sz w:val="25"/>
          <w:szCs w:val="25"/>
        </w:rPr>
        <w:t xml:space="preserve"> детей: футбол, волейбол, стрельба из лука, вольная борьба, шашки, шахматы, легкая атлетика, настольный теннис, гиревой спорт.</w:t>
      </w:r>
    </w:p>
    <w:p w:rsidR="00C244FA" w:rsidRPr="00DA1B0A" w:rsidRDefault="00820BF9" w:rsidP="00AA1AD8">
      <w:pPr>
        <w:spacing w:after="0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>В период с января по дека</w:t>
      </w:r>
      <w:r w:rsidR="00C244FA" w:rsidRPr="00DA1B0A">
        <w:rPr>
          <w:rFonts w:ascii="Times New Roman" w:hAnsi="Times New Roman" w:cs="Times New Roman"/>
          <w:iCs/>
          <w:sz w:val="25"/>
          <w:szCs w:val="25"/>
        </w:rPr>
        <w:t>брь 20</w:t>
      </w:r>
      <w:r w:rsidR="00557C0F" w:rsidRPr="00DA1B0A">
        <w:rPr>
          <w:rFonts w:ascii="Times New Roman" w:hAnsi="Times New Roman" w:cs="Times New Roman"/>
          <w:iCs/>
          <w:sz w:val="25"/>
          <w:szCs w:val="25"/>
        </w:rPr>
        <w:t>18 г. в районе проведено свыше 5</w:t>
      </w:r>
      <w:r w:rsidR="00C244FA" w:rsidRPr="00DA1B0A">
        <w:rPr>
          <w:rFonts w:ascii="Times New Roman" w:hAnsi="Times New Roman" w:cs="Times New Roman"/>
          <w:iCs/>
          <w:sz w:val="25"/>
          <w:szCs w:val="25"/>
        </w:rPr>
        <w:t xml:space="preserve">0 соревнований различного уровня. Выездных мероприятий около 50. Среди которых можно отметить: </w:t>
      </w:r>
    </w:p>
    <w:p w:rsidR="00C244FA" w:rsidRPr="00DA1B0A" w:rsidRDefault="00C244FA" w:rsidP="00AA1AD8">
      <w:pPr>
        <w:spacing w:after="0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 xml:space="preserve">1) 3 общекомандное место на областном КСП «Сур-Харбан 2018» в п. Бохан. Заняли общекомандное 3-е место по видам спорта: стрельба из лука, гиревой спорт, легкая атлетика,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шатар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; 2-ое место - национальная борьба; 1-е место – шахматы, женский волейбол. </w:t>
      </w:r>
    </w:p>
    <w:p w:rsidR="00C244FA" w:rsidRPr="00DA1B0A" w:rsidRDefault="00C244FA" w:rsidP="00AA1AD8">
      <w:pPr>
        <w:spacing w:after="0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>2) Участие легкоатлетов во 2-м областном школьном спортивном празднике «Сур-Харбан» в п. Ново-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Нукутск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, где разделили 3-е командное место с г. Свирск. </w:t>
      </w:r>
    </w:p>
    <w:p w:rsidR="00C244FA" w:rsidRPr="00DA1B0A" w:rsidRDefault="00C244FA" w:rsidP="00AA1AD8">
      <w:pPr>
        <w:spacing w:after="0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 xml:space="preserve">3) Участие во всероссийском проекте «Мини-футбол в школу»: обучающиеся Загатуйской СОШ поэтапно выиграли первенство области в </w:t>
      </w:r>
      <w:r w:rsidR="00F22352" w:rsidRPr="00DA1B0A">
        <w:rPr>
          <w:rFonts w:ascii="Times New Roman" w:hAnsi="Times New Roman" w:cs="Times New Roman"/>
          <w:iCs/>
          <w:sz w:val="25"/>
          <w:szCs w:val="25"/>
        </w:rPr>
        <w:t>г. Саянск</w:t>
      </w:r>
      <w:r w:rsidRPr="00DA1B0A">
        <w:rPr>
          <w:rFonts w:ascii="Times New Roman" w:hAnsi="Times New Roman" w:cs="Times New Roman"/>
          <w:iCs/>
          <w:sz w:val="25"/>
          <w:szCs w:val="25"/>
        </w:rPr>
        <w:t>; одержали победу на первенстве СФО в г. Красноярск;  финал  в г. Москва стали 5-ми.</w:t>
      </w:r>
    </w:p>
    <w:p w:rsidR="00C244FA" w:rsidRPr="00DA1B0A" w:rsidRDefault="00C244FA" w:rsidP="00AA1AD8">
      <w:pPr>
        <w:spacing w:after="0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 xml:space="preserve">4) Чемпионы области по вольной борьбе: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Дареев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Вадим,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Дареев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Игнат,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Подпругин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Эдуард. Чемпион СФО: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Подпругин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Эдуард, призер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Дареев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Вадим.</w:t>
      </w:r>
    </w:p>
    <w:p w:rsidR="00C244FA" w:rsidRPr="00DA1B0A" w:rsidRDefault="00C244FA" w:rsidP="00AA1AD8">
      <w:pPr>
        <w:spacing w:after="0"/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 xml:space="preserve">5) Участие легкоатлетов  во  2-м региональном этапе всероссийского легкоатлетического четырехборья в г. Усолье-Сибирское. Все 4 команды заняли 1-е места. 3-й финальный этап прошел в г. Сочи: мальчики 2007-2008 г.р. (Половинская СОШ, тренер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Хогоев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В.К.) заняли 6 общекомандное место из 25 команд, девочки 2005-2006 г.р. (Тургеневская СОШ, тренер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Садовникова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Т.П.) – 11 место из 26 команд.</w:t>
      </w:r>
    </w:p>
    <w:p w:rsidR="00C244FA" w:rsidRPr="00DA1B0A" w:rsidRDefault="00C244FA" w:rsidP="00AA1AD8">
      <w:pPr>
        <w:spacing w:after="0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 xml:space="preserve">6) Участие в финале России по мини-футболу среди специализированных школ в г. Анапа: 11 место из 50 команд. </w:t>
      </w:r>
    </w:p>
    <w:p w:rsidR="00C244FA" w:rsidRPr="00DA1B0A" w:rsidRDefault="00C244FA" w:rsidP="00AA1AD8">
      <w:pPr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ab/>
        <w:t xml:space="preserve">Проведен капитальный ремонт спортивного зала в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с</w:t>
      </w:r>
      <w:proofErr w:type="gramStart"/>
      <w:r w:rsidRPr="00DA1B0A">
        <w:rPr>
          <w:rFonts w:ascii="Times New Roman" w:hAnsi="Times New Roman" w:cs="Times New Roman"/>
          <w:iCs/>
          <w:sz w:val="25"/>
          <w:szCs w:val="25"/>
        </w:rPr>
        <w:t>.Л</w:t>
      </w:r>
      <w:proofErr w:type="gramEnd"/>
      <w:r w:rsidRPr="00DA1B0A">
        <w:rPr>
          <w:rFonts w:ascii="Times New Roman" w:hAnsi="Times New Roman" w:cs="Times New Roman"/>
          <w:iCs/>
          <w:sz w:val="25"/>
          <w:szCs w:val="25"/>
        </w:rPr>
        <w:t>юры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,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д.Байша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. Начато строительство спортивного зала </w:t>
      </w:r>
      <w:proofErr w:type="gramStart"/>
      <w:r w:rsidRPr="00DA1B0A">
        <w:rPr>
          <w:rFonts w:ascii="Times New Roman" w:hAnsi="Times New Roman" w:cs="Times New Roman"/>
          <w:iCs/>
          <w:sz w:val="25"/>
          <w:szCs w:val="25"/>
        </w:rPr>
        <w:t>в</w:t>
      </w:r>
      <w:proofErr w:type="gram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с. Нагалык. Построены 3 многофункциональные спортивные площадки: с. Люры, с. Хадай, хоккейный корт </w:t>
      </w:r>
      <w:proofErr w:type="gramStart"/>
      <w:r w:rsidRPr="00DA1B0A">
        <w:rPr>
          <w:rFonts w:ascii="Times New Roman" w:hAnsi="Times New Roman" w:cs="Times New Roman"/>
          <w:iCs/>
          <w:sz w:val="25"/>
          <w:szCs w:val="25"/>
        </w:rPr>
        <w:t>в</w:t>
      </w:r>
      <w:proofErr w:type="gram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с. Хогот. Идет установка системы отопления в ФОК «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Сагаан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Дали им. </w:t>
      </w:r>
      <w:proofErr w:type="spellStart"/>
      <w:r w:rsidRPr="00DA1B0A">
        <w:rPr>
          <w:rFonts w:ascii="Times New Roman" w:hAnsi="Times New Roman" w:cs="Times New Roman"/>
          <w:iCs/>
          <w:sz w:val="25"/>
          <w:szCs w:val="25"/>
        </w:rPr>
        <w:t>Алдарова</w:t>
      </w:r>
      <w:proofErr w:type="spellEnd"/>
      <w:r w:rsidRPr="00DA1B0A">
        <w:rPr>
          <w:rFonts w:ascii="Times New Roman" w:hAnsi="Times New Roman" w:cs="Times New Roman"/>
          <w:iCs/>
          <w:sz w:val="25"/>
          <w:szCs w:val="25"/>
        </w:rPr>
        <w:t xml:space="preserve"> Р.Д.».</w:t>
      </w:r>
      <w:r w:rsidRPr="00DA1B0A">
        <w:rPr>
          <w:rFonts w:ascii="Times New Roman" w:hAnsi="Times New Roman" w:cs="Times New Roman"/>
          <w:iCs/>
          <w:sz w:val="25"/>
          <w:szCs w:val="25"/>
        </w:rPr>
        <w:tab/>
      </w:r>
    </w:p>
    <w:p w:rsidR="00DA1B0A" w:rsidRPr="00613363" w:rsidRDefault="00C244FA" w:rsidP="006133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iCs/>
          <w:sz w:val="25"/>
          <w:szCs w:val="25"/>
        </w:rPr>
        <w:tab/>
        <w:t xml:space="preserve">В июле 2018 г. в рамках программы «Народные инициативы» районной администрацией выделено около 2 млн. рублей для приобретения нового 16-ти местного микроавтобуса ГАЗ-Луидор для выезда на соревнования различных уровней. </w:t>
      </w:r>
    </w:p>
    <w:p w:rsidR="007D10E3" w:rsidRPr="00DA1B0A" w:rsidRDefault="00E6515E" w:rsidP="00AA1AD8">
      <w:pPr>
        <w:spacing w:after="0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A1B0A">
        <w:rPr>
          <w:rFonts w:ascii="Times New Roman" w:hAnsi="Times New Roman" w:cs="Times New Roman"/>
          <w:i/>
          <w:sz w:val="25"/>
          <w:szCs w:val="25"/>
        </w:rPr>
        <w:t>Молодежная политика</w:t>
      </w:r>
    </w:p>
    <w:p w:rsidR="00FF6703" w:rsidRPr="00DA1B0A" w:rsidRDefault="00FF6703" w:rsidP="00AA1AD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Молодежная политика администрации муниципального образования «Баяндаевский район» осуществляет деятельность в области развития молодежной политики в интересах населения муниципального образования, обеспечивает успешную социализацию и эффективную самореализацию молодежи, проводит профилактику социально-негативных явлений среди молодежи, создает условия для массового развития физической культуры и спорта. </w:t>
      </w:r>
    </w:p>
    <w:p w:rsidR="00A77EEE" w:rsidRPr="00DA1B0A" w:rsidRDefault="00E954EC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С 1 сентября по 7 ноября в 13 школах прошло социально-психологическое тестирование</w:t>
      </w:r>
      <w:r w:rsidR="00A77EEE" w:rsidRPr="00DA1B0A">
        <w:rPr>
          <w:rFonts w:ascii="Times New Roman" w:hAnsi="Times New Roman" w:cs="Times New Roman"/>
          <w:sz w:val="25"/>
          <w:szCs w:val="25"/>
        </w:rPr>
        <w:t xml:space="preserve"> на выявление употребления поверхностно-активных веществ</w:t>
      </w:r>
      <w:r w:rsidRPr="00DA1B0A">
        <w:rPr>
          <w:rFonts w:ascii="Times New Roman" w:hAnsi="Times New Roman" w:cs="Times New Roman"/>
          <w:sz w:val="25"/>
          <w:szCs w:val="25"/>
        </w:rPr>
        <w:t>, участие приняли</w:t>
      </w:r>
      <w:r w:rsidR="001D4FAF" w:rsidRPr="00DA1B0A">
        <w:rPr>
          <w:rFonts w:ascii="Times New Roman" w:hAnsi="Times New Roman" w:cs="Times New Roman"/>
          <w:sz w:val="25"/>
          <w:szCs w:val="25"/>
        </w:rPr>
        <w:t xml:space="preserve"> 497 детей, что составляет 91,6% из 14 школ.</w:t>
      </w:r>
      <w:r w:rsidR="00A77EEE" w:rsidRPr="00DA1B0A">
        <w:rPr>
          <w:rFonts w:ascii="Times New Roman" w:hAnsi="Times New Roman" w:cs="Times New Roman"/>
          <w:sz w:val="25"/>
          <w:szCs w:val="25"/>
        </w:rPr>
        <w:t xml:space="preserve"> По результатам тестирования в районе отсутствуют дети, употребляющие ПАВ.</w:t>
      </w:r>
    </w:p>
    <w:p w:rsidR="009A71B8" w:rsidRPr="00DA1B0A" w:rsidRDefault="009A71B8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DA1B0A">
        <w:rPr>
          <w:rFonts w:ascii="Times New Roman" w:hAnsi="Times New Roman" w:cs="Times New Roman"/>
          <w:sz w:val="25"/>
          <w:szCs w:val="25"/>
        </w:rPr>
        <w:lastRenderedPageBreak/>
        <w:t>16 ноября – Международный день отказа от курения, проведение  единой областной</w:t>
      </w:r>
      <w:r w:rsidR="00AB1AE4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Pr="00DA1B0A">
        <w:rPr>
          <w:rFonts w:ascii="Times New Roman" w:hAnsi="Times New Roman" w:cs="Times New Roman"/>
          <w:sz w:val="25"/>
          <w:szCs w:val="25"/>
        </w:rPr>
        <w:t>профилактической акции</w:t>
      </w:r>
      <w:r w:rsidR="00AB1AE4" w:rsidRPr="00DA1B0A">
        <w:rPr>
          <w:rFonts w:ascii="Times New Roman" w:hAnsi="Times New Roman" w:cs="Times New Roman"/>
          <w:sz w:val="25"/>
          <w:szCs w:val="25"/>
        </w:rPr>
        <w:t xml:space="preserve"> «Дыши! Двигайся! Живи!»</w:t>
      </w:r>
      <w:r w:rsidRPr="00DA1B0A">
        <w:rPr>
          <w:rFonts w:ascii="Times New Roman" w:hAnsi="Times New Roman" w:cs="Times New Roman"/>
          <w:sz w:val="25"/>
          <w:szCs w:val="25"/>
        </w:rPr>
        <w:t>.</w:t>
      </w:r>
    </w:p>
    <w:p w:rsidR="00C8443E" w:rsidRPr="00DA1B0A" w:rsidRDefault="00C8443E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 xml:space="preserve">Целью данной акции является: активизация информационно-пропагандистской деятельности по продвижению </w:t>
      </w:r>
      <w:r w:rsidR="00E17CA7" w:rsidRPr="00DA1B0A">
        <w:rPr>
          <w:rFonts w:ascii="Times New Roman" w:hAnsi="Times New Roman" w:cs="Times New Roman"/>
          <w:sz w:val="25"/>
          <w:szCs w:val="25"/>
        </w:rPr>
        <w:t xml:space="preserve">идей здорового образа жизни, предоставление подросткам и молодежи возможности выразить свое отношение к проблеме </w:t>
      </w:r>
      <w:proofErr w:type="spellStart"/>
      <w:r w:rsidR="00E17CA7" w:rsidRPr="00DA1B0A">
        <w:rPr>
          <w:rFonts w:ascii="Times New Roman" w:hAnsi="Times New Roman" w:cs="Times New Roman"/>
          <w:sz w:val="25"/>
          <w:szCs w:val="25"/>
        </w:rPr>
        <w:t>табакокурения</w:t>
      </w:r>
      <w:proofErr w:type="spellEnd"/>
      <w:r w:rsidR="00E17CA7" w:rsidRPr="00DA1B0A">
        <w:rPr>
          <w:rFonts w:ascii="Times New Roman" w:hAnsi="Times New Roman" w:cs="Times New Roman"/>
          <w:sz w:val="25"/>
          <w:szCs w:val="25"/>
        </w:rPr>
        <w:t xml:space="preserve">  и распространения курительных смесей.</w:t>
      </w:r>
    </w:p>
    <w:p w:rsidR="00605DD9" w:rsidRPr="00DA1B0A" w:rsidRDefault="009A71B8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С 1 по 6 декабря 2018 года</w:t>
      </w:r>
      <w:r w:rsidR="002E43C2" w:rsidRPr="00DA1B0A">
        <w:rPr>
          <w:rFonts w:ascii="Times New Roman" w:hAnsi="Times New Roman" w:cs="Times New Roman"/>
          <w:sz w:val="25"/>
          <w:szCs w:val="25"/>
        </w:rPr>
        <w:t xml:space="preserve"> (Всемирный день борьбы со СПИДом)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C8443E" w:rsidRPr="00DA1B0A">
        <w:rPr>
          <w:rFonts w:ascii="Times New Roman" w:hAnsi="Times New Roman" w:cs="Times New Roman"/>
          <w:sz w:val="25"/>
          <w:szCs w:val="25"/>
        </w:rPr>
        <w:t>– неделя профилактики ВИЧ и пропаганда нравственных и семейных ценностей «Здоровая семья».</w:t>
      </w:r>
    </w:p>
    <w:p w:rsidR="00FF6703" w:rsidRPr="00DA1B0A" w:rsidRDefault="002E43C2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Цель: снижение рисков передачи ВИЧ среди подростков с помощью формирования нравственной позиции по отношению к семье.</w:t>
      </w:r>
    </w:p>
    <w:p w:rsidR="00605DD9" w:rsidRPr="00DA1B0A" w:rsidRDefault="00605DD9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12 декабря (День Конституции Российской Федерации) – областная неделя правовых знаний «Равноправие».</w:t>
      </w:r>
    </w:p>
    <w:p w:rsidR="00605DD9" w:rsidRPr="00DA1B0A" w:rsidRDefault="00605DD9" w:rsidP="00AA1AD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Цель: повышение уровня правовых знаний среди участников образовательного процесса</w:t>
      </w:r>
      <w:r w:rsidR="00786B3D" w:rsidRPr="00DA1B0A">
        <w:rPr>
          <w:rFonts w:ascii="Times New Roman" w:hAnsi="Times New Roman" w:cs="Times New Roman"/>
          <w:sz w:val="25"/>
          <w:szCs w:val="25"/>
        </w:rPr>
        <w:t>.</w:t>
      </w:r>
    </w:p>
    <w:p w:rsidR="00361FD8" w:rsidRPr="001C3424" w:rsidRDefault="00DE6249" w:rsidP="001C342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1B0A">
        <w:rPr>
          <w:rFonts w:ascii="Times New Roman" w:hAnsi="Times New Roman" w:cs="Times New Roman"/>
          <w:sz w:val="25"/>
          <w:szCs w:val="25"/>
        </w:rPr>
        <w:t>В течени</w:t>
      </w:r>
      <w:r w:rsidR="00B052BD" w:rsidRPr="00DA1B0A">
        <w:rPr>
          <w:rFonts w:ascii="Times New Roman" w:hAnsi="Times New Roman" w:cs="Times New Roman"/>
          <w:sz w:val="25"/>
          <w:szCs w:val="25"/>
        </w:rPr>
        <w:t>е</w:t>
      </w:r>
      <w:r w:rsidRPr="00DA1B0A">
        <w:rPr>
          <w:rFonts w:ascii="Times New Roman" w:hAnsi="Times New Roman" w:cs="Times New Roman"/>
          <w:sz w:val="25"/>
          <w:szCs w:val="25"/>
        </w:rPr>
        <w:t xml:space="preserve"> 2018 года отделением полиции совместно с антинаркотической комиссией, главами сельских поселений проводились оперативно-профилактические мероприятия по выявлению</w:t>
      </w:r>
      <w:r w:rsidR="00E7249C" w:rsidRPr="00DA1B0A">
        <w:rPr>
          <w:rFonts w:ascii="Times New Roman" w:hAnsi="Times New Roman" w:cs="Times New Roman"/>
          <w:sz w:val="25"/>
          <w:szCs w:val="25"/>
        </w:rPr>
        <w:t xml:space="preserve"> мест</w:t>
      </w:r>
      <w:r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831736" w:rsidRPr="00DA1B0A">
        <w:rPr>
          <w:rFonts w:ascii="Times New Roman" w:hAnsi="Times New Roman" w:cs="Times New Roman"/>
          <w:sz w:val="25"/>
          <w:szCs w:val="25"/>
        </w:rPr>
        <w:t xml:space="preserve">произрастания </w:t>
      </w:r>
      <w:r w:rsidRPr="00DA1B0A">
        <w:rPr>
          <w:rFonts w:ascii="Times New Roman" w:hAnsi="Times New Roman" w:cs="Times New Roman"/>
          <w:sz w:val="25"/>
          <w:szCs w:val="25"/>
        </w:rPr>
        <w:t>дикорастущей конопли</w:t>
      </w:r>
      <w:r w:rsidR="002B49D0" w:rsidRPr="00DA1B0A">
        <w:rPr>
          <w:rFonts w:ascii="Times New Roman" w:hAnsi="Times New Roman" w:cs="Times New Roman"/>
          <w:sz w:val="25"/>
          <w:szCs w:val="25"/>
        </w:rPr>
        <w:t xml:space="preserve">, создавались </w:t>
      </w:r>
      <w:r w:rsidR="00831736" w:rsidRPr="00DA1B0A">
        <w:rPr>
          <w:rFonts w:ascii="Times New Roman" w:hAnsi="Times New Roman" w:cs="Times New Roman"/>
          <w:sz w:val="25"/>
          <w:szCs w:val="25"/>
        </w:rPr>
        <w:t xml:space="preserve">группы по выявлению </w:t>
      </w:r>
      <w:r w:rsidR="00B052BD" w:rsidRPr="00DA1B0A">
        <w:rPr>
          <w:rFonts w:ascii="Times New Roman" w:hAnsi="Times New Roman" w:cs="Times New Roman"/>
          <w:sz w:val="25"/>
          <w:szCs w:val="25"/>
        </w:rPr>
        <w:t xml:space="preserve">данных </w:t>
      </w:r>
      <w:r w:rsidR="00831736" w:rsidRPr="00DA1B0A">
        <w:rPr>
          <w:rFonts w:ascii="Times New Roman" w:hAnsi="Times New Roman" w:cs="Times New Roman"/>
          <w:sz w:val="25"/>
          <w:szCs w:val="25"/>
        </w:rPr>
        <w:t>мест</w:t>
      </w:r>
      <w:r w:rsidR="002B49D0" w:rsidRPr="00DA1B0A">
        <w:rPr>
          <w:rFonts w:ascii="Times New Roman" w:hAnsi="Times New Roman" w:cs="Times New Roman"/>
          <w:sz w:val="25"/>
          <w:szCs w:val="25"/>
        </w:rPr>
        <w:t xml:space="preserve">, проводились </w:t>
      </w:r>
      <w:r w:rsidR="00011022" w:rsidRPr="00DA1B0A">
        <w:rPr>
          <w:rFonts w:ascii="Times New Roman" w:hAnsi="Times New Roman" w:cs="Times New Roman"/>
          <w:sz w:val="25"/>
          <w:szCs w:val="25"/>
        </w:rPr>
        <w:t>рейдовые мероприятия по выявлению лиц, занимающихся сбором дикорастущей конопли.</w:t>
      </w:r>
      <w:r w:rsidR="002B49D0" w:rsidRPr="00DA1B0A">
        <w:rPr>
          <w:rFonts w:ascii="Times New Roman" w:hAnsi="Times New Roman" w:cs="Times New Roman"/>
          <w:sz w:val="25"/>
          <w:szCs w:val="25"/>
        </w:rPr>
        <w:t xml:space="preserve"> </w:t>
      </w:r>
      <w:r w:rsidR="00831736" w:rsidRPr="00DA1B0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61FD8" w:rsidRPr="00361FD8" w:rsidRDefault="00361FD8" w:rsidP="00361FD8">
      <w:pPr>
        <w:rPr>
          <w:rFonts w:ascii="Times New Roman" w:hAnsi="Times New Roman" w:cs="Times New Roman"/>
          <w:sz w:val="24"/>
          <w:szCs w:val="24"/>
        </w:rPr>
      </w:pPr>
    </w:p>
    <w:p w:rsidR="00361FD8" w:rsidRPr="00361FD8" w:rsidRDefault="00361FD8" w:rsidP="00361FD8">
      <w:pPr>
        <w:rPr>
          <w:rFonts w:ascii="Times New Roman" w:hAnsi="Times New Roman" w:cs="Times New Roman"/>
          <w:sz w:val="24"/>
          <w:szCs w:val="24"/>
        </w:rPr>
      </w:pPr>
    </w:p>
    <w:p w:rsidR="00361FD8" w:rsidRDefault="00361FD8" w:rsidP="00361FD8">
      <w:pPr>
        <w:rPr>
          <w:rFonts w:ascii="Times New Roman" w:hAnsi="Times New Roman" w:cs="Times New Roman"/>
          <w:sz w:val="24"/>
          <w:szCs w:val="24"/>
        </w:rPr>
      </w:pPr>
    </w:p>
    <w:p w:rsidR="00897426" w:rsidRDefault="00361FD8" w:rsidP="00361FD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1FD8" w:rsidRDefault="00361FD8" w:rsidP="00361FD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61FD8" w:rsidRDefault="00361FD8" w:rsidP="00361FD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61FD8" w:rsidRDefault="00361FD8" w:rsidP="00361FD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361FD8" w:rsidRPr="00361FD8" w:rsidRDefault="00361FD8" w:rsidP="00361FD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sectPr w:rsidR="00361FD8" w:rsidRPr="00361FD8" w:rsidSect="00F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32B"/>
    <w:multiLevelType w:val="hybridMultilevel"/>
    <w:tmpl w:val="F8A2E38C"/>
    <w:lvl w:ilvl="0" w:tplc="960E3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00F93"/>
    <w:rsid w:val="00011022"/>
    <w:rsid w:val="00015B55"/>
    <w:rsid w:val="000238B1"/>
    <w:rsid w:val="000266C2"/>
    <w:rsid w:val="0004249B"/>
    <w:rsid w:val="00051793"/>
    <w:rsid w:val="0005329E"/>
    <w:rsid w:val="00065FC4"/>
    <w:rsid w:val="00066E60"/>
    <w:rsid w:val="00067CB2"/>
    <w:rsid w:val="000778BB"/>
    <w:rsid w:val="000805E4"/>
    <w:rsid w:val="000A2A31"/>
    <w:rsid w:val="000B0590"/>
    <w:rsid w:val="000C66EE"/>
    <w:rsid w:val="000C7ED4"/>
    <w:rsid w:val="000D37E9"/>
    <w:rsid w:val="000E0514"/>
    <w:rsid w:val="000E796A"/>
    <w:rsid w:val="000F4048"/>
    <w:rsid w:val="001028AD"/>
    <w:rsid w:val="00124C64"/>
    <w:rsid w:val="00131F0D"/>
    <w:rsid w:val="00140A75"/>
    <w:rsid w:val="00160790"/>
    <w:rsid w:val="00163946"/>
    <w:rsid w:val="00180906"/>
    <w:rsid w:val="00184225"/>
    <w:rsid w:val="0019122D"/>
    <w:rsid w:val="001953E7"/>
    <w:rsid w:val="00196C47"/>
    <w:rsid w:val="001A37DB"/>
    <w:rsid w:val="001A3BD7"/>
    <w:rsid w:val="001C3424"/>
    <w:rsid w:val="001C7A44"/>
    <w:rsid w:val="001D3D5F"/>
    <w:rsid w:val="001D4FAF"/>
    <w:rsid w:val="001E7882"/>
    <w:rsid w:val="001F430E"/>
    <w:rsid w:val="001F6B99"/>
    <w:rsid w:val="0020242A"/>
    <w:rsid w:val="0021225C"/>
    <w:rsid w:val="0022235A"/>
    <w:rsid w:val="00223AE7"/>
    <w:rsid w:val="0022665F"/>
    <w:rsid w:val="00226B7D"/>
    <w:rsid w:val="002324B1"/>
    <w:rsid w:val="002510BB"/>
    <w:rsid w:val="002526C3"/>
    <w:rsid w:val="00252E7A"/>
    <w:rsid w:val="00264ECB"/>
    <w:rsid w:val="00267C77"/>
    <w:rsid w:val="00273E6D"/>
    <w:rsid w:val="00284718"/>
    <w:rsid w:val="002854F6"/>
    <w:rsid w:val="002871B9"/>
    <w:rsid w:val="00290093"/>
    <w:rsid w:val="002A0B57"/>
    <w:rsid w:val="002A0C68"/>
    <w:rsid w:val="002A2B8C"/>
    <w:rsid w:val="002B49D0"/>
    <w:rsid w:val="002B6869"/>
    <w:rsid w:val="002C023B"/>
    <w:rsid w:val="002C060E"/>
    <w:rsid w:val="002C2534"/>
    <w:rsid w:val="002C3D66"/>
    <w:rsid w:val="002C4D4E"/>
    <w:rsid w:val="002E199B"/>
    <w:rsid w:val="002E3090"/>
    <w:rsid w:val="002E43C2"/>
    <w:rsid w:val="002F2361"/>
    <w:rsid w:val="00301D56"/>
    <w:rsid w:val="00303C13"/>
    <w:rsid w:val="00305416"/>
    <w:rsid w:val="0031534D"/>
    <w:rsid w:val="0031621C"/>
    <w:rsid w:val="00324FA4"/>
    <w:rsid w:val="00340F03"/>
    <w:rsid w:val="003415FC"/>
    <w:rsid w:val="00345C9F"/>
    <w:rsid w:val="00351316"/>
    <w:rsid w:val="003540B4"/>
    <w:rsid w:val="0035707D"/>
    <w:rsid w:val="00361FD8"/>
    <w:rsid w:val="003848B8"/>
    <w:rsid w:val="00391525"/>
    <w:rsid w:val="00391AF2"/>
    <w:rsid w:val="003970D3"/>
    <w:rsid w:val="003A1E07"/>
    <w:rsid w:val="003B3880"/>
    <w:rsid w:val="003B3C79"/>
    <w:rsid w:val="003C0024"/>
    <w:rsid w:val="003C2837"/>
    <w:rsid w:val="003C4ED1"/>
    <w:rsid w:val="003C6523"/>
    <w:rsid w:val="003D17EB"/>
    <w:rsid w:val="003D226D"/>
    <w:rsid w:val="003D36DA"/>
    <w:rsid w:val="003D782F"/>
    <w:rsid w:val="003E7B95"/>
    <w:rsid w:val="003F7F39"/>
    <w:rsid w:val="004227AB"/>
    <w:rsid w:val="00425275"/>
    <w:rsid w:val="00427A9E"/>
    <w:rsid w:val="004545B8"/>
    <w:rsid w:val="00454979"/>
    <w:rsid w:val="00456ED7"/>
    <w:rsid w:val="00461AC9"/>
    <w:rsid w:val="00464A9C"/>
    <w:rsid w:val="00487FB6"/>
    <w:rsid w:val="00491824"/>
    <w:rsid w:val="004A2F89"/>
    <w:rsid w:val="004B518F"/>
    <w:rsid w:val="004D263C"/>
    <w:rsid w:val="004D6082"/>
    <w:rsid w:val="004E173A"/>
    <w:rsid w:val="004F50A2"/>
    <w:rsid w:val="004F6EE4"/>
    <w:rsid w:val="00511969"/>
    <w:rsid w:val="0051663A"/>
    <w:rsid w:val="00523FCB"/>
    <w:rsid w:val="00537670"/>
    <w:rsid w:val="0054070D"/>
    <w:rsid w:val="00540A46"/>
    <w:rsid w:val="0055022E"/>
    <w:rsid w:val="0055707B"/>
    <w:rsid w:val="00557C0F"/>
    <w:rsid w:val="00564BED"/>
    <w:rsid w:val="00565081"/>
    <w:rsid w:val="00571273"/>
    <w:rsid w:val="005740B6"/>
    <w:rsid w:val="00574F9B"/>
    <w:rsid w:val="005824B2"/>
    <w:rsid w:val="0058480F"/>
    <w:rsid w:val="005854F3"/>
    <w:rsid w:val="00590C68"/>
    <w:rsid w:val="00593EC3"/>
    <w:rsid w:val="00594363"/>
    <w:rsid w:val="005A1E2D"/>
    <w:rsid w:val="005B5DAB"/>
    <w:rsid w:val="005C062B"/>
    <w:rsid w:val="005C33A8"/>
    <w:rsid w:val="005C69A9"/>
    <w:rsid w:val="005D1400"/>
    <w:rsid w:val="005D63A5"/>
    <w:rsid w:val="005E3169"/>
    <w:rsid w:val="005E3C8E"/>
    <w:rsid w:val="005E789D"/>
    <w:rsid w:val="005F1E4A"/>
    <w:rsid w:val="005F30D3"/>
    <w:rsid w:val="005F3ABA"/>
    <w:rsid w:val="005F797C"/>
    <w:rsid w:val="006003EE"/>
    <w:rsid w:val="006008DF"/>
    <w:rsid w:val="00603A18"/>
    <w:rsid w:val="00605DD9"/>
    <w:rsid w:val="00612EA8"/>
    <w:rsid w:val="00613363"/>
    <w:rsid w:val="006164F2"/>
    <w:rsid w:val="0061797C"/>
    <w:rsid w:val="00622041"/>
    <w:rsid w:val="00626D81"/>
    <w:rsid w:val="006279D7"/>
    <w:rsid w:val="00633140"/>
    <w:rsid w:val="00643D4C"/>
    <w:rsid w:val="006519DA"/>
    <w:rsid w:val="00654834"/>
    <w:rsid w:val="006555B1"/>
    <w:rsid w:val="00655929"/>
    <w:rsid w:val="00664ECA"/>
    <w:rsid w:val="00681A50"/>
    <w:rsid w:val="006A5452"/>
    <w:rsid w:val="006D734C"/>
    <w:rsid w:val="006D7E10"/>
    <w:rsid w:val="006E141F"/>
    <w:rsid w:val="006F4D48"/>
    <w:rsid w:val="00703A5F"/>
    <w:rsid w:val="00704EAA"/>
    <w:rsid w:val="00717D65"/>
    <w:rsid w:val="007273E7"/>
    <w:rsid w:val="007370B7"/>
    <w:rsid w:val="00756F83"/>
    <w:rsid w:val="00773BEC"/>
    <w:rsid w:val="007747F0"/>
    <w:rsid w:val="00774EC6"/>
    <w:rsid w:val="00782DB1"/>
    <w:rsid w:val="007866F8"/>
    <w:rsid w:val="00786B3D"/>
    <w:rsid w:val="00794142"/>
    <w:rsid w:val="0079632B"/>
    <w:rsid w:val="007A31E1"/>
    <w:rsid w:val="007A757B"/>
    <w:rsid w:val="007B0F87"/>
    <w:rsid w:val="007B1761"/>
    <w:rsid w:val="007B5BAE"/>
    <w:rsid w:val="007C66B4"/>
    <w:rsid w:val="007C6A35"/>
    <w:rsid w:val="007D10E3"/>
    <w:rsid w:val="007D4E4A"/>
    <w:rsid w:val="007D6B72"/>
    <w:rsid w:val="007E1231"/>
    <w:rsid w:val="007F02C1"/>
    <w:rsid w:val="007F0E0F"/>
    <w:rsid w:val="007F5AE1"/>
    <w:rsid w:val="007F5EDA"/>
    <w:rsid w:val="007F7556"/>
    <w:rsid w:val="00801218"/>
    <w:rsid w:val="0080500D"/>
    <w:rsid w:val="008055CD"/>
    <w:rsid w:val="00806145"/>
    <w:rsid w:val="00812B41"/>
    <w:rsid w:val="00820BF9"/>
    <w:rsid w:val="00822224"/>
    <w:rsid w:val="00823115"/>
    <w:rsid w:val="00830C7E"/>
    <w:rsid w:val="00831736"/>
    <w:rsid w:val="00834EBD"/>
    <w:rsid w:val="00847270"/>
    <w:rsid w:val="00856696"/>
    <w:rsid w:val="00860718"/>
    <w:rsid w:val="00860E65"/>
    <w:rsid w:val="0086310C"/>
    <w:rsid w:val="00897426"/>
    <w:rsid w:val="008A40B3"/>
    <w:rsid w:val="008A7F21"/>
    <w:rsid w:val="008B342B"/>
    <w:rsid w:val="008B773F"/>
    <w:rsid w:val="008D7056"/>
    <w:rsid w:val="008E26A6"/>
    <w:rsid w:val="008E349B"/>
    <w:rsid w:val="008E66E1"/>
    <w:rsid w:val="008E70C5"/>
    <w:rsid w:val="008F6F03"/>
    <w:rsid w:val="008F75EC"/>
    <w:rsid w:val="008F7A2A"/>
    <w:rsid w:val="009166B0"/>
    <w:rsid w:val="00917C50"/>
    <w:rsid w:val="0093121B"/>
    <w:rsid w:val="009412D8"/>
    <w:rsid w:val="009536FA"/>
    <w:rsid w:val="00955314"/>
    <w:rsid w:val="009557DC"/>
    <w:rsid w:val="00960592"/>
    <w:rsid w:val="00981565"/>
    <w:rsid w:val="00990F31"/>
    <w:rsid w:val="0099177E"/>
    <w:rsid w:val="009A30FB"/>
    <w:rsid w:val="009A3B36"/>
    <w:rsid w:val="009A71B8"/>
    <w:rsid w:val="009A7876"/>
    <w:rsid w:val="009B3121"/>
    <w:rsid w:val="009B4C4F"/>
    <w:rsid w:val="009C0795"/>
    <w:rsid w:val="009C6C04"/>
    <w:rsid w:val="009D7D0D"/>
    <w:rsid w:val="009E6241"/>
    <w:rsid w:val="009F1128"/>
    <w:rsid w:val="009F7578"/>
    <w:rsid w:val="00A015D2"/>
    <w:rsid w:val="00A07C41"/>
    <w:rsid w:val="00A07EDF"/>
    <w:rsid w:val="00A17F05"/>
    <w:rsid w:val="00A3579B"/>
    <w:rsid w:val="00A35BD2"/>
    <w:rsid w:val="00A37999"/>
    <w:rsid w:val="00A43497"/>
    <w:rsid w:val="00A540F3"/>
    <w:rsid w:val="00A62CEA"/>
    <w:rsid w:val="00A66B13"/>
    <w:rsid w:val="00A77EEE"/>
    <w:rsid w:val="00A8495C"/>
    <w:rsid w:val="00A86FE7"/>
    <w:rsid w:val="00AA1AD8"/>
    <w:rsid w:val="00AA4047"/>
    <w:rsid w:val="00AA595D"/>
    <w:rsid w:val="00AB086A"/>
    <w:rsid w:val="00AB1AE4"/>
    <w:rsid w:val="00AB1CC2"/>
    <w:rsid w:val="00AB231C"/>
    <w:rsid w:val="00AB2A5F"/>
    <w:rsid w:val="00AB5E95"/>
    <w:rsid w:val="00AC059F"/>
    <w:rsid w:val="00AC3E41"/>
    <w:rsid w:val="00AC7CAD"/>
    <w:rsid w:val="00AE415F"/>
    <w:rsid w:val="00AE717B"/>
    <w:rsid w:val="00AE7EAE"/>
    <w:rsid w:val="00B052BD"/>
    <w:rsid w:val="00B05970"/>
    <w:rsid w:val="00B13629"/>
    <w:rsid w:val="00B26AA2"/>
    <w:rsid w:val="00B30129"/>
    <w:rsid w:val="00B3496B"/>
    <w:rsid w:val="00B354D1"/>
    <w:rsid w:val="00B4482F"/>
    <w:rsid w:val="00B548C2"/>
    <w:rsid w:val="00B56924"/>
    <w:rsid w:val="00B619DB"/>
    <w:rsid w:val="00B6694B"/>
    <w:rsid w:val="00B74663"/>
    <w:rsid w:val="00B81E60"/>
    <w:rsid w:val="00BA0F87"/>
    <w:rsid w:val="00BA6C2D"/>
    <w:rsid w:val="00BB1731"/>
    <w:rsid w:val="00BB20D4"/>
    <w:rsid w:val="00BB5E3C"/>
    <w:rsid w:val="00BB76F1"/>
    <w:rsid w:val="00BB77AF"/>
    <w:rsid w:val="00BC6B60"/>
    <w:rsid w:val="00BE5DAE"/>
    <w:rsid w:val="00BE7C3A"/>
    <w:rsid w:val="00C01DD6"/>
    <w:rsid w:val="00C11028"/>
    <w:rsid w:val="00C1102F"/>
    <w:rsid w:val="00C22166"/>
    <w:rsid w:val="00C22C5F"/>
    <w:rsid w:val="00C244FA"/>
    <w:rsid w:val="00C24CF4"/>
    <w:rsid w:val="00C302A7"/>
    <w:rsid w:val="00C31EB8"/>
    <w:rsid w:val="00C54780"/>
    <w:rsid w:val="00C60AEB"/>
    <w:rsid w:val="00C612E1"/>
    <w:rsid w:val="00C64204"/>
    <w:rsid w:val="00C653E3"/>
    <w:rsid w:val="00C756EF"/>
    <w:rsid w:val="00C8443E"/>
    <w:rsid w:val="00CA0C83"/>
    <w:rsid w:val="00CB0706"/>
    <w:rsid w:val="00CB7181"/>
    <w:rsid w:val="00CC10B4"/>
    <w:rsid w:val="00CC4F0F"/>
    <w:rsid w:val="00CC51B6"/>
    <w:rsid w:val="00CC6533"/>
    <w:rsid w:val="00CC65B3"/>
    <w:rsid w:val="00CD13B2"/>
    <w:rsid w:val="00CD18D3"/>
    <w:rsid w:val="00CD4432"/>
    <w:rsid w:val="00CE0D22"/>
    <w:rsid w:val="00CE7349"/>
    <w:rsid w:val="00CF69B9"/>
    <w:rsid w:val="00D04374"/>
    <w:rsid w:val="00D10C34"/>
    <w:rsid w:val="00D168A5"/>
    <w:rsid w:val="00D24786"/>
    <w:rsid w:val="00D25BF3"/>
    <w:rsid w:val="00D27720"/>
    <w:rsid w:val="00D314AA"/>
    <w:rsid w:val="00D3322B"/>
    <w:rsid w:val="00D44245"/>
    <w:rsid w:val="00D4710D"/>
    <w:rsid w:val="00D54549"/>
    <w:rsid w:val="00D6147C"/>
    <w:rsid w:val="00D61AAC"/>
    <w:rsid w:val="00D61C3D"/>
    <w:rsid w:val="00D6691E"/>
    <w:rsid w:val="00D708EF"/>
    <w:rsid w:val="00D74DB0"/>
    <w:rsid w:val="00D81A44"/>
    <w:rsid w:val="00D857AE"/>
    <w:rsid w:val="00D90E88"/>
    <w:rsid w:val="00D93674"/>
    <w:rsid w:val="00DA1B0A"/>
    <w:rsid w:val="00DC6721"/>
    <w:rsid w:val="00DE00DE"/>
    <w:rsid w:val="00DE6249"/>
    <w:rsid w:val="00DF1A80"/>
    <w:rsid w:val="00E07B9A"/>
    <w:rsid w:val="00E07E4A"/>
    <w:rsid w:val="00E10671"/>
    <w:rsid w:val="00E15272"/>
    <w:rsid w:val="00E17CA7"/>
    <w:rsid w:val="00E272DA"/>
    <w:rsid w:val="00E30711"/>
    <w:rsid w:val="00E37340"/>
    <w:rsid w:val="00E41648"/>
    <w:rsid w:val="00E549FD"/>
    <w:rsid w:val="00E54A63"/>
    <w:rsid w:val="00E55561"/>
    <w:rsid w:val="00E56146"/>
    <w:rsid w:val="00E63FDC"/>
    <w:rsid w:val="00E64007"/>
    <w:rsid w:val="00E6515E"/>
    <w:rsid w:val="00E659EC"/>
    <w:rsid w:val="00E71909"/>
    <w:rsid w:val="00E7249C"/>
    <w:rsid w:val="00E80F0E"/>
    <w:rsid w:val="00E82447"/>
    <w:rsid w:val="00E84431"/>
    <w:rsid w:val="00E90198"/>
    <w:rsid w:val="00E9077D"/>
    <w:rsid w:val="00E93B23"/>
    <w:rsid w:val="00E954EC"/>
    <w:rsid w:val="00E96BB7"/>
    <w:rsid w:val="00EB1DD5"/>
    <w:rsid w:val="00EB24B2"/>
    <w:rsid w:val="00EC22A1"/>
    <w:rsid w:val="00EC25F4"/>
    <w:rsid w:val="00ED7E7F"/>
    <w:rsid w:val="00EE6397"/>
    <w:rsid w:val="00EE7B73"/>
    <w:rsid w:val="00F03BA7"/>
    <w:rsid w:val="00F04F81"/>
    <w:rsid w:val="00F055B1"/>
    <w:rsid w:val="00F1240D"/>
    <w:rsid w:val="00F1567B"/>
    <w:rsid w:val="00F201B0"/>
    <w:rsid w:val="00F216CB"/>
    <w:rsid w:val="00F22352"/>
    <w:rsid w:val="00F24068"/>
    <w:rsid w:val="00F334E3"/>
    <w:rsid w:val="00F33F10"/>
    <w:rsid w:val="00F37303"/>
    <w:rsid w:val="00F558FC"/>
    <w:rsid w:val="00F6625D"/>
    <w:rsid w:val="00F75794"/>
    <w:rsid w:val="00F77870"/>
    <w:rsid w:val="00F77B0A"/>
    <w:rsid w:val="00F94C85"/>
    <w:rsid w:val="00F94DAE"/>
    <w:rsid w:val="00F9753F"/>
    <w:rsid w:val="00FA6994"/>
    <w:rsid w:val="00FA6D0D"/>
    <w:rsid w:val="00FB060C"/>
    <w:rsid w:val="00FC05E5"/>
    <w:rsid w:val="00FC152B"/>
    <w:rsid w:val="00FD50B4"/>
    <w:rsid w:val="00FD594B"/>
    <w:rsid w:val="00FD5AE8"/>
    <w:rsid w:val="00FE3E78"/>
    <w:rsid w:val="00FF38C0"/>
    <w:rsid w:val="00FF670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8AF2-0682-4FFB-A1FB-D4BDC930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8061</TotalTime>
  <Pages>1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130</cp:revision>
  <cp:lastPrinted>2019-03-21T03:51:00Z</cp:lastPrinted>
  <dcterms:created xsi:type="dcterms:W3CDTF">2015-04-27T06:52:00Z</dcterms:created>
  <dcterms:modified xsi:type="dcterms:W3CDTF">2019-04-12T07:28:00Z</dcterms:modified>
</cp:coreProperties>
</file>